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D8" w:rsidRPr="00421D3F" w:rsidRDefault="002E02D8" w:rsidP="00FD74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21D3F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социологического исследования </w:t>
      </w:r>
      <w:r w:rsidRPr="00421D3F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 удовлетворённости населения качеством предоставления дошкольного, общего и дополнительного образования детей образовательными организациями, подведомственными департаменту образования администрации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Нижневартовска</w:t>
      </w:r>
      <w:r w:rsidR="003056F0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полугодие 2020 года.</w:t>
      </w:r>
    </w:p>
    <w:p w:rsidR="00B4413E" w:rsidRPr="002B1423" w:rsidRDefault="00B4413E" w:rsidP="002B14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64"/>
        <w:gridCol w:w="7206"/>
      </w:tblGrid>
      <w:tr w:rsidR="00FB23FE" w:rsidRPr="007C0E17" w:rsidTr="007C0E17">
        <w:tc>
          <w:tcPr>
            <w:tcW w:w="1235" w:type="pct"/>
            <w:shd w:val="clear" w:color="auto" w:fill="auto"/>
          </w:tcPr>
          <w:p w:rsidR="00FB23FE" w:rsidRPr="007C0E17" w:rsidRDefault="00E578CE" w:rsidP="007C0E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3765" w:type="pct"/>
            <w:shd w:val="clear" w:color="auto" w:fill="auto"/>
            <w:vAlign w:val="bottom"/>
          </w:tcPr>
          <w:p w:rsidR="00FB23FE" w:rsidRPr="007C0E17" w:rsidRDefault="00E578CE" w:rsidP="004C35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уровень</w:t>
            </w:r>
            <w:r w:rsidR="002A1599"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удовлетворенности населения качеством и доступностью образования в образовательных организациях города, подведомственных департаменту образования администрации города </w:t>
            </w:r>
            <w:r w:rsidR="007E6BE0"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Нижневартовска</w:t>
            </w:r>
          </w:p>
        </w:tc>
      </w:tr>
      <w:tr w:rsidR="00E578CE" w:rsidRPr="007C0E17" w:rsidTr="007C0E17">
        <w:tc>
          <w:tcPr>
            <w:tcW w:w="1235" w:type="pct"/>
            <w:shd w:val="clear" w:color="auto" w:fill="auto"/>
            <w:vAlign w:val="bottom"/>
          </w:tcPr>
          <w:p w:rsidR="00E578CE" w:rsidRPr="007C0E17" w:rsidRDefault="00E578CE" w:rsidP="007C0E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проведения:</w:t>
            </w:r>
          </w:p>
        </w:tc>
        <w:tc>
          <w:tcPr>
            <w:tcW w:w="3765" w:type="pct"/>
            <w:shd w:val="clear" w:color="auto" w:fill="auto"/>
            <w:vAlign w:val="bottom"/>
          </w:tcPr>
          <w:p w:rsidR="00E578CE" w:rsidRPr="007C0E17" w:rsidRDefault="00B4413E" w:rsidP="007C0E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E578CE"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E578CE"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578CE"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578CE"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E578CE"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578CE" w:rsidRPr="007C0E17" w:rsidTr="007C0E17">
        <w:tc>
          <w:tcPr>
            <w:tcW w:w="1235" w:type="pct"/>
            <w:shd w:val="clear" w:color="auto" w:fill="auto"/>
            <w:vAlign w:val="bottom"/>
          </w:tcPr>
          <w:p w:rsidR="00E578CE" w:rsidRPr="007C0E17" w:rsidRDefault="00E578CE" w:rsidP="007C0E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  <w:r w:rsidRPr="007C0E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765" w:type="pct"/>
            <w:shd w:val="clear" w:color="auto" w:fill="auto"/>
            <w:vAlign w:val="bottom"/>
          </w:tcPr>
          <w:p w:rsidR="00E578CE" w:rsidRPr="007C0E17" w:rsidRDefault="00E578CE" w:rsidP="007C0E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портал системы образования </w:t>
            </w:r>
            <w:r w:rsidR="00EC1D56"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Нижневартовска</w:t>
            </w:r>
          </w:p>
        </w:tc>
      </w:tr>
      <w:tr w:rsidR="00E578CE" w:rsidRPr="007C0E17" w:rsidTr="007C0E17">
        <w:tc>
          <w:tcPr>
            <w:tcW w:w="1235" w:type="pct"/>
            <w:shd w:val="clear" w:color="auto" w:fill="auto"/>
            <w:vAlign w:val="bottom"/>
          </w:tcPr>
          <w:p w:rsidR="00E578CE" w:rsidRPr="007C0E17" w:rsidRDefault="00E578CE" w:rsidP="007C0E17">
            <w:pPr>
              <w:spacing w:after="0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Респонденты:</w:t>
            </w:r>
          </w:p>
        </w:tc>
        <w:tc>
          <w:tcPr>
            <w:tcW w:w="3765" w:type="pct"/>
            <w:shd w:val="clear" w:color="auto" w:fill="auto"/>
            <w:vAlign w:val="bottom"/>
          </w:tcPr>
          <w:p w:rsidR="00E578CE" w:rsidRPr="007C0E17" w:rsidRDefault="00E578CE" w:rsidP="007C0E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общественность (посетители портала)</w:t>
            </w:r>
          </w:p>
        </w:tc>
      </w:tr>
      <w:tr w:rsidR="00E578CE" w:rsidRPr="007C0E17" w:rsidTr="007C0E17">
        <w:tc>
          <w:tcPr>
            <w:tcW w:w="1235" w:type="pct"/>
            <w:shd w:val="clear" w:color="auto" w:fill="auto"/>
            <w:vAlign w:val="bottom"/>
            <w:hideMark/>
          </w:tcPr>
          <w:p w:rsidR="00E578CE" w:rsidRPr="007C0E17" w:rsidRDefault="00E578CE" w:rsidP="007C0E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респондентов:</w:t>
            </w:r>
          </w:p>
        </w:tc>
        <w:tc>
          <w:tcPr>
            <w:tcW w:w="3765" w:type="pct"/>
            <w:shd w:val="clear" w:color="auto" w:fill="auto"/>
            <w:vAlign w:val="bottom"/>
          </w:tcPr>
          <w:p w:rsidR="00E578CE" w:rsidRPr="007C0E17" w:rsidRDefault="00B4413E" w:rsidP="007C0E1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  <w:r w:rsidR="005163E3" w:rsidRPr="00684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2B1423" w:rsidRDefault="002B1423" w:rsidP="002B14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96C" w:rsidRPr="00E2696C" w:rsidRDefault="00E2696C" w:rsidP="004C358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>В опросе приняли участие родители</w:t>
      </w:r>
      <w:r w:rsidR="004C3587"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873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организаций города, подведомственн</w:t>
      </w:r>
      <w:r w:rsidR="005668B7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департаменту образования, из них</w:t>
      </w:r>
      <w:r w:rsidR="005668B7" w:rsidRPr="005668B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873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дошкольные образовательные организации,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2 организации дополнительного образования, что составляет 100% от всех образовательных организаций города, подведомственных департаменту образования.</w:t>
      </w:r>
    </w:p>
    <w:p w:rsidR="00E578CE" w:rsidRPr="001A0B4C" w:rsidRDefault="00E2696C" w:rsidP="004C358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по состоянию на </w:t>
      </w:r>
      <w:r w:rsidR="00840873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873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4087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, в опросе приняли участие </w:t>
      </w:r>
      <w:r w:rsidR="00840873" w:rsidRPr="00DA5E05">
        <w:rPr>
          <w:rFonts w:ascii="Times New Roman" w:eastAsia="Times New Roman" w:hAnsi="Times New Roman"/>
          <w:sz w:val="24"/>
          <w:szCs w:val="24"/>
          <w:lang w:eastAsia="ru-RU"/>
        </w:rPr>
        <w:t>123</w:t>
      </w:r>
      <w:r w:rsidR="003056F0" w:rsidRPr="00DA5E05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респондент</w:t>
      </w:r>
      <w:r w:rsidR="003056F0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>из 7</w:t>
      </w:r>
      <w:r w:rsidR="008408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организаций, подведомственных департаменту образования, из них </w:t>
      </w:r>
      <w:r w:rsidR="00F8302A" w:rsidRPr="00A577C1">
        <w:rPr>
          <w:rFonts w:ascii="Times New Roman" w:eastAsia="Times New Roman" w:hAnsi="Times New Roman"/>
          <w:sz w:val="24"/>
          <w:szCs w:val="24"/>
          <w:lang w:eastAsia="ru-RU"/>
        </w:rPr>
        <w:t>563</w:t>
      </w:r>
      <w:r w:rsidR="003056F0" w:rsidRPr="00A577C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респондент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, у которых дети посещают дошкольные образовательные организации, </w:t>
      </w:r>
      <w:r w:rsidR="00F8302A" w:rsidRPr="00A577C1">
        <w:rPr>
          <w:rFonts w:ascii="Times New Roman" w:eastAsia="Times New Roman" w:hAnsi="Times New Roman"/>
          <w:sz w:val="24"/>
          <w:szCs w:val="24"/>
          <w:lang w:eastAsia="ru-RU"/>
        </w:rPr>
        <w:t>6442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респондент</w:t>
      </w:r>
      <w:r w:rsidR="00895D3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, у которых дети посещают общеобразовательные организации и </w:t>
      </w:r>
      <w:r w:rsidR="00F8302A" w:rsidRPr="00A577C1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3056F0" w:rsidRPr="00A577C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респондент</w:t>
      </w:r>
      <w:r w:rsidR="003056F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2696C">
        <w:rPr>
          <w:rFonts w:ascii="Times New Roman" w:eastAsia="Times New Roman" w:hAnsi="Times New Roman"/>
          <w:sz w:val="24"/>
          <w:szCs w:val="24"/>
          <w:lang w:eastAsia="ru-RU"/>
        </w:rPr>
        <w:t>, у которых дети посещают организации дополнительного образования.</w:t>
      </w:r>
    </w:p>
    <w:p w:rsidR="006B6D16" w:rsidRDefault="00056956" w:rsidP="004C358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таблице 1 представлен</w:t>
      </w:r>
      <w:r w:rsidR="004C2908">
        <w:rPr>
          <w:rFonts w:ascii="Times New Roman" w:eastAsia="Times New Roman" w:hAnsi="Times New Roman"/>
          <w:sz w:val="24"/>
          <w:szCs w:val="24"/>
          <w:lang w:eastAsia="ru-RU"/>
        </w:rPr>
        <w:t>а динамика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908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6B6D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90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C2908" w:rsidRPr="004C2908">
        <w:rPr>
          <w:rFonts w:ascii="Times New Roman" w:eastAsia="Times New Roman" w:hAnsi="Times New Roman"/>
          <w:sz w:val="24"/>
          <w:szCs w:val="24"/>
          <w:lang w:eastAsia="ru-RU"/>
        </w:rPr>
        <w:t>редн</w:t>
      </w:r>
      <w:r w:rsidR="004C2908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4C2908" w:rsidRPr="004C29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</w:t>
      </w:r>
      <w:r w:rsidR="004C290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C2908" w:rsidRPr="004C290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удовлетворенности качеством условий осуществления образовательной деятельности </w:t>
      </w:r>
      <w:r w:rsidR="004C290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B6D16">
        <w:rPr>
          <w:rFonts w:ascii="Times New Roman" w:eastAsia="Times New Roman" w:hAnsi="Times New Roman"/>
          <w:sz w:val="24"/>
          <w:szCs w:val="24"/>
          <w:lang w:eastAsia="ru-RU"/>
        </w:rPr>
        <w:t>дошкольных образовательных организаци</w:t>
      </w:r>
      <w:r w:rsidR="004C3587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Нижневартовска</w:t>
      </w:r>
      <w:r w:rsidR="004C29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149B" w:rsidRDefault="0082149B" w:rsidP="0082149B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08"/>
        <w:gridCol w:w="1967"/>
        <w:gridCol w:w="1967"/>
        <w:gridCol w:w="1967"/>
      </w:tblGrid>
      <w:tr w:rsidR="007F41C2" w:rsidRPr="004C3587" w:rsidTr="00A577C1">
        <w:trPr>
          <w:trHeight w:val="538"/>
          <w:tblHeader/>
        </w:trPr>
        <w:tc>
          <w:tcPr>
            <w:tcW w:w="360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Средний показатель уровня удовлетворенности качеством условий осуществления образовательной деятельности (%)</w:t>
            </w:r>
          </w:p>
        </w:tc>
      </w:tr>
      <w:tr w:rsidR="007F41C2" w:rsidRPr="004C3587" w:rsidTr="004C3587">
        <w:trPr>
          <w:trHeight w:val="434"/>
          <w:tblHeader/>
        </w:trPr>
        <w:tc>
          <w:tcPr>
            <w:tcW w:w="360" w:type="pct"/>
            <w:vMerge/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vMerge/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7CF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полугодие</w:t>
            </w:r>
          </w:p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года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7CF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4C3587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Динамика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4 «Сказка»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98.21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99.24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1.03</w:t>
            </w:r>
          </w:p>
        </w:tc>
      </w:tr>
      <w:tr w:rsidR="002F1414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414" w:rsidRPr="004C3587" w:rsidRDefault="002F1414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414" w:rsidRPr="004C3587" w:rsidRDefault="002F1414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5 «Мечта»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414" w:rsidRPr="004C3587" w:rsidRDefault="002F1414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90.77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414" w:rsidRPr="004C3587" w:rsidRDefault="002F1414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93.14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414" w:rsidRPr="004C3587" w:rsidRDefault="002F1414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2.37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7 «Жар-птица»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94.26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99.58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5.32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8 «Снеговичок»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96.71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97.41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0.7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9 «Малахитовая шкатулка»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98.57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91.82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-6.75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10 «Белочка»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98.84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0.34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15 «Солнышко»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92.67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91.86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-0.81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17 «Ладушки»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99.32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99.36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21 «Звездочка»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98.41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98.77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0.36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25 «Семицветик»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98.35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98.97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0.62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27 «Филиппок»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91.23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95.09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3.86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МАДОУ г. Нижневартовска ДС </w:t>
            </w: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 29 «Ёлочка»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97.23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99.15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1.92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31 «Медвежонок»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92.72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92.61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-0.11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32 «Брусничка»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93.98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98.66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4.68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37 «Дружная семейка»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99.22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99.6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0.38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38 «Домовёнок»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96.91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97.58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0.67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40 «Золотая рыбка»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97.16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95.94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-1.22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41 «Росинка»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99.21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98.74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-0.47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44 «Золотой ключик»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99.77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0.67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47 «Успех»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98.84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98.44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-0.4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48 «Золотой петушок»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97.17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-2.23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49 «Родничок»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97.84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96.49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-1.35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52 «Самолетик»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92.22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94.84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2.62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54 «Катюша»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99.97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99.94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-0.03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56 «Северяночка»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96.91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98.31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</w:tr>
      <w:tr w:rsidR="007F41C2" w:rsidRPr="004C3587" w:rsidTr="00FD7E8A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61 «Соловушка»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95.61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95.39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-0.22</w:t>
            </w:r>
          </w:p>
        </w:tc>
      </w:tr>
      <w:tr w:rsidR="00FD7E8A" w:rsidRPr="004C3587" w:rsidTr="004D612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E8A" w:rsidRPr="004C3587" w:rsidRDefault="00FD7E8A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E8A" w:rsidRPr="004C3587" w:rsidRDefault="00FD7E8A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62 «Журавушка»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E8A" w:rsidRPr="004C3587" w:rsidRDefault="00FD7E8A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94.39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E8A" w:rsidRPr="004C3587" w:rsidRDefault="00FD7E8A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90.75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E8A" w:rsidRPr="004C3587" w:rsidRDefault="00FD7E8A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-3.64</w:t>
            </w:r>
          </w:p>
        </w:tc>
      </w:tr>
      <w:tr w:rsidR="006916BD" w:rsidRPr="004C3587" w:rsidTr="004D612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6BD" w:rsidRPr="004C3587" w:rsidRDefault="006916BD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6BD" w:rsidRPr="004C3587" w:rsidRDefault="006916BD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66 «Забавушка»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6BD" w:rsidRPr="004C3587" w:rsidRDefault="006916BD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96.75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6BD" w:rsidRPr="004C3587" w:rsidRDefault="006916BD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96.14</w:t>
            </w:r>
          </w:p>
        </w:tc>
        <w:tc>
          <w:tcPr>
            <w:tcW w:w="1048" w:type="pct"/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16BD" w:rsidRPr="004C3587" w:rsidRDefault="006916BD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-0.61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67 «Умка»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95.87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99.83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3.96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68 «Ромашка»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98.01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98.54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69 «Светофорчик»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98.42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95.48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-2.94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 Нижневартовска ДС № 71 «Радость»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95.59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97.42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1.83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 Нижневартовска ДС № 77 «Эрудит»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97.87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97.02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-0.85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 Нижневартовска ДС № 78 «Серебряное копытце»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96.9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98.13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1.23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79 «Голосистое горлышко»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99.87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99.69</w:t>
            </w:r>
          </w:p>
        </w:tc>
        <w:tc>
          <w:tcPr>
            <w:tcW w:w="1048" w:type="pct"/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-0.18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 Нижневартовска ДС № 80 «Светлячок»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97.2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99.04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1.84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 Нижневартовска ДС № 83 «Жемчужина»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98.73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98.84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 Нижневартовска ДС № 86 «Былинушка»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98.27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99.15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0.88</w:t>
            </w:r>
          </w:p>
        </w:tc>
      </w:tr>
      <w:tr w:rsidR="007F41C2" w:rsidRPr="004C3587" w:rsidTr="007F41C2">
        <w:trPr>
          <w:trHeight w:val="85"/>
        </w:trPr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 Нижневартовска ДС № 90 «Айболит»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96.75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96.98</w:t>
            </w:r>
          </w:p>
        </w:tc>
        <w:tc>
          <w:tcPr>
            <w:tcW w:w="10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41C2" w:rsidRPr="004C3587" w:rsidRDefault="007F41C2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</w:tr>
      <w:tr w:rsidR="009B5857" w:rsidRPr="004C3587" w:rsidTr="007F41C2">
        <w:trPr>
          <w:trHeight w:val="85"/>
        </w:trPr>
        <w:tc>
          <w:tcPr>
            <w:tcW w:w="185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857" w:rsidRPr="004C3587" w:rsidRDefault="009B5857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857" w:rsidRPr="004C3587" w:rsidRDefault="009B5857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96.87</w:t>
            </w:r>
          </w:p>
        </w:tc>
        <w:tc>
          <w:tcPr>
            <w:tcW w:w="10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857" w:rsidRPr="004C3587" w:rsidRDefault="009B5857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97.27</w:t>
            </w:r>
          </w:p>
        </w:tc>
        <w:tc>
          <w:tcPr>
            <w:tcW w:w="10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857" w:rsidRPr="004C3587" w:rsidRDefault="009B5857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0.40</w:t>
            </w:r>
          </w:p>
        </w:tc>
      </w:tr>
    </w:tbl>
    <w:p w:rsidR="00906F58" w:rsidRDefault="00906F58" w:rsidP="004C358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18F" w:rsidRDefault="00A9618F" w:rsidP="004C358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таблице 2 представлены дошкольные образовательные организации </w:t>
      </w:r>
      <w:r w:rsidR="00501980">
        <w:rPr>
          <w:rFonts w:ascii="Times New Roman" w:eastAsia="Times New Roman" w:hAnsi="Times New Roman"/>
          <w:sz w:val="24"/>
          <w:szCs w:val="24"/>
          <w:lang w:eastAsia="ru-RU"/>
        </w:rPr>
        <w:t>с количеством проголосовавших менее 100 человек</w:t>
      </w:r>
      <w:r w:rsidR="002952A5">
        <w:rPr>
          <w:rFonts w:ascii="Times New Roman" w:eastAsia="Times New Roman" w:hAnsi="Times New Roman"/>
          <w:sz w:val="24"/>
          <w:szCs w:val="24"/>
          <w:lang w:eastAsia="ru-RU"/>
        </w:rPr>
        <w:t xml:space="preserve"> во </w:t>
      </w:r>
      <w:r w:rsidR="004C35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52A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полугодии 2019 года и </w:t>
      </w:r>
      <w:r w:rsidR="004C35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952A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полугодии 2020 года</w:t>
      </w:r>
      <w:r w:rsidR="005019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1980" w:rsidRDefault="00501980" w:rsidP="00501980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>Таблица 2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18"/>
        <w:gridCol w:w="1133"/>
        <w:gridCol w:w="1133"/>
        <w:gridCol w:w="1135"/>
        <w:gridCol w:w="1170"/>
        <w:gridCol w:w="1170"/>
        <w:gridCol w:w="1174"/>
      </w:tblGrid>
      <w:tr w:rsidR="00F07714" w:rsidRPr="004C3587" w:rsidTr="004C3587">
        <w:trPr>
          <w:trHeight w:val="538"/>
          <w:tblHeader/>
        </w:trPr>
        <w:tc>
          <w:tcPr>
            <w:tcW w:w="23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7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13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Средний показатель уровня удовлетворенности качеством условий осуществления образовательной деятельности (%)</w:t>
            </w:r>
          </w:p>
        </w:tc>
        <w:tc>
          <w:tcPr>
            <w:tcW w:w="1874" w:type="pct"/>
            <w:gridSpan w:val="3"/>
            <w:vAlign w:val="center"/>
          </w:tcPr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респондентов</w:t>
            </w:r>
          </w:p>
        </w:tc>
      </w:tr>
      <w:tr w:rsidR="00B10C2B" w:rsidRPr="004C3587" w:rsidTr="004C3587">
        <w:trPr>
          <w:trHeight w:val="634"/>
          <w:tblHeader/>
        </w:trPr>
        <w:tc>
          <w:tcPr>
            <w:tcW w:w="237" w:type="pct"/>
            <w:vMerge/>
            <w:vAlign w:val="center"/>
            <w:hideMark/>
          </w:tcPr>
          <w:p w:rsidR="00731A05" w:rsidRPr="004C3587" w:rsidRDefault="00731A05" w:rsidP="004C35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731A05" w:rsidRPr="004C3587" w:rsidRDefault="00731A05" w:rsidP="004C35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полугодие</w:t>
            </w:r>
          </w:p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года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A05" w:rsidRPr="004C3587" w:rsidRDefault="004C3587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полугодие</w:t>
            </w:r>
          </w:p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года</w:t>
            </w:r>
          </w:p>
        </w:tc>
        <w:tc>
          <w:tcPr>
            <w:tcW w:w="624" w:type="pct"/>
            <w:vAlign w:val="center"/>
          </w:tcPr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731A05" w:rsidRPr="004C3587" w:rsidRDefault="00731A05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625" w:type="pct"/>
            <w:vAlign w:val="center"/>
          </w:tcPr>
          <w:p w:rsidR="00731A05" w:rsidRPr="004C3587" w:rsidRDefault="004C3587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Динамика</w:t>
            </w:r>
          </w:p>
        </w:tc>
      </w:tr>
      <w:tr w:rsidR="00B10C2B" w:rsidRPr="004C3587" w:rsidTr="004C3587">
        <w:trPr>
          <w:trHeight w:val="634"/>
          <w:tblHeader/>
        </w:trPr>
        <w:tc>
          <w:tcPr>
            <w:tcW w:w="237" w:type="pct"/>
            <w:vAlign w:val="center"/>
          </w:tcPr>
          <w:p w:rsidR="00105190" w:rsidRPr="004C3587" w:rsidRDefault="00105190" w:rsidP="004C358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Align w:val="center"/>
          </w:tcPr>
          <w:p w:rsidR="00105190" w:rsidRPr="004C3587" w:rsidRDefault="00105190" w:rsidP="004C35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5 «Мечта»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190" w:rsidRPr="004C3587" w:rsidRDefault="00105190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90.77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190" w:rsidRPr="004C3587" w:rsidRDefault="00105190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93.14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190" w:rsidRPr="004C3587" w:rsidRDefault="00105190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624" w:type="pct"/>
            <w:shd w:val="clear" w:color="auto" w:fill="FBE4D5"/>
            <w:vAlign w:val="center"/>
          </w:tcPr>
          <w:p w:rsidR="00105190" w:rsidRPr="004C3587" w:rsidRDefault="0010519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105190" w:rsidRPr="004C3587" w:rsidRDefault="0010519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5190" w:rsidRPr="004C3587" w:rsidRDefault="0010519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</w:tr>
      <w:tr w:rsidR="00B10C2B" w:rsidRPr="004C3587" w:rsidTr="004C3587">
        <w:trPr>
          <w:trHeight w:val="634"/>
          <w:tblHeader/>
        </w:trPr>
        <w:tc>
          <w:tcPr>
            <w:tcW w:w="237" w:type="pct"/>
            <w:vAlign w:val="center"/>
          </w:tcPr>
          <w:p w:rsidR="00F27CBC" w:rsidRPr="004C3587" w:rsidRDefault="00F27CBC" w:rsidP="004C358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Align w:val="center"/>
          </w:tcPr>
          <w:p w:rsidR="00F27CBC" w:rsidRPr="004C3587" w:rsidRDefault="00F27CBC" w:rsidP="004C35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МБДОУ ДС № 9 «Малахитовая шкатулка»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98.57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91.82</w:t>
            </w:r>
          </w:p>
        </w:tc>
        <w:tc>
          <w:tcPr>
            <w:tcW w:w="605" w:type="pct"/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-6.75</w:t>
            </w:r>
          </w:p>
        </w:tc>
        <w:tc>
          <w:tcPr>
            <w:tcW w:w="624" w:type="pct"/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24" w:type="pct"/>
            <w:shd w:val="clear" w:color="auto" w:fill="FBE4D5"/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-100</w:t>
            </w:r>
          </w:p>
        </w:tc>
      </w:tr>
      <w:tr w:rsidR="00B10C2B" w:rsidRPr="004C3587" w:rsidTr="004C3587">
        <w:trPr>
          <w:trHeight w:val="85"/>
        </w:trPr>
        <w:tc>
          <w:tcPr>
            <w:tcW w:w="2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CBC" w:rsidRPr="004C3587" w:rsidRDefault="00F27CBC" w:rsidP="004C358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CBC" w:rsidRPr="004C3587" w:rsidRDefault="00F27CBC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 Нижневартовска ДС № 78 «Серебряное копытце»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96.9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98.13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shd w:val="clear" w:color="auto" w:fill="FBE4D5"/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5" w:type="pct"/>
            <w:shd w:val="clear" w:color="auto" w:fill="FBE4D5"/>
            <w:vAlign w:val="center"/>
          </w:tcPr>
          <w:p w:rsidR="00F27CBC" w:rsidRPr="004C3587" w:rsidRDefault="00F27CBC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-16</w:t>
            </w:r>
          </w:p>
        </w:tc>
      </w:tr>
      <w:tr w:rsidR="00B10C2B" w:rsidRPr="004C3587" w:rsidTr="004C3587">
        <w:trPr>
          <w:trHeight w:val="85"/>
        </w:trPr>
        <w:tc>
          <w:tcPr>
            <w:tcW w:w="2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BA0" w:rsidRPr="004C3587" w:rsidRDefault="002E4BA0" w:rsidP="004C358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BA0" w:rsidRPr="004C3587" w:rsidRDefault="002E4BA0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62 «Журавушка»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BA0" w:rsidRPr="004C3587" w:rsidRDefault="002E4BA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94.39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BA0" w:rsidRPr="004C3587" w:rsidRDefault="002E4BA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90.75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BA0" w:rsidRPr="004C3587" w:rsidRDefault="002E4BA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-3.64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E4BA0" w:rsidRPr="004C3587" w:rsidRDefault="002E4BA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4" w:type="pct"/>
            <w:vAlign w:val="center"/>
          </w:tcPr>
          <w:p w:rsidR="002E4BA0" w:rsidRPr="004C3587" w:rsidRDefault="002E4BA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25" w:type="pct"/>
            <w:vAlign w:val="center"/>
          </w:tcPr>
          <w:p w:rsidR="002E4BA0" w:rsidRPr="004C3587" w:rsidRDefault="002E4BA0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</w:tr>
      <w:tr w:rsidR="00262643" w:rsidRPr="004C3587" w:rsidTr="004C3587">
        <w:trPr>
          <w:trHeight w:val="85"/>
        </w:trPr>
        <w:tc>
          <w:tcPr>
            <w:tcW w:w="2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643" w:rsidRPr="004C3587" w:rsidRDefault="00262643" w:rsidP="004C358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643" w:rsidRPr="004C3587" w:rsidRDefault="00262643" w:rsidP="004C35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МАДОУ г. Нижневартовска ДС № 66 «Забавушка»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643" w:rsidRPr="004C3587" w:rsidRDefault="00262643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96.75</w:t>
            </w:r>
          </w:p>
        </w:tc>
        <w:tc>
          <w:tcPr>
            <w:tcW w:w="6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643" w:rsidRPr="004C3587" w:rsidRDefault="00262643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96.14</w:t>
            </w:r>
          </w:p>
        </w:tc>
        <w:tc>
          <w:tcPr>
            <w:tcW w:w="605" w:type="pct"/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643" w:rsidRPr="004C3587" w:rsidRDefault="00262643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624" w:type="pct"/>
            <w:shd w:val="clear" w:color="auto" w:fill="FBE4D5"/>
            <w:vAlign w:val="center"/>
          </w:tcPr>
          <w:p w:rsidR="00262643" w:rsidRPr="004C3587" w:rsidRDefault="00262643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4" w:type="pct"/>
            <w:vAlign w:val="center"/>
          </w:tcPr>
          <w:p w:rsidR="00262643" w:rsidRPr="004C3587" w:rsidRDefault="00262643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25" w:type="pct"/>
            <w:vAlign w:val="center"/>
          </w:tcPr>
          <w:p w:rsidR="00262643" w:rsidRPr="004C3587" w:rsidRDefault="00262643" w:rsidP="004C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</w:tbl>
    <w:p w:rsidR="00906F58" w:rsidRDefault="00906F58" w:rsidP="004C358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2D5" w:rsidRDefault="00CC2DD4" w:rsidP="004C358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</w:t>
      </w:r>
      <w:r w:rsidR="002854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</w:t>
      </w:r>
      <w:r w:rsidR="000972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72D5">
        <w:rPr>
          <w:rFonts w:ascii="Times New Roman" w:eastAsia="Times New Roman" w:hAnsi="Times New Roman"/>
          <w:sz w:val="24"/>
          <w:szCs w:val="24"/>
          <w:lang w:eastAsia="ru-RU"/>
        </w:rPr>
        <w:t>динамика изменения с</w:t>
      </w:r>
      <w:r w:rsidR="000972D5" w:rsidRPr="004C2908">
        <w:rPr>
          <w:rFonts w:ascii="Times New Roman" w:eastAsia="Times New Roman" w:hAnsi="Times New Roman"/>
          <w:sz w:val="24"/>
          <w:szCs w:val="24"/>
          <w:lang w:eastAsia="ru-RU"/>
        </w:rPr>
        <w:t>редн</w:t>
      </w:r>
      <w:r w:rsidR="000972D5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0972D5" w:rsidRPr="004C29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</w:t>
      </w:r>
      <w:r w:rsidR="000972D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972D5" w:rsidRPr="004C290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удовлетворенности качеством условий осуществления образовательной деятельности </w:t>
      </w:r>
      <w:r w:rsidR="008D4168">
        <w:rPr>
          <w:rFonts w:ascii="Times New Roman" w:eastAsia="Times New Roman" w:hAnsi="Times New Roman"/>
          <w:sz w:val="24"/>
          <w:szCs w:val="24"/>
          <w:lang w:eastAsia="ru-RU"/>
        </w:rPr>
        <w:t>в общеобразовательных организациях</w:t>
      </w:r>
      <w:r w:rsidR="000972D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Нижневартовска.</w:t>
      </w:r>
    </w:p>
    <w:p w:rsidR="00CC2DD4" w:rsidRDefault="00CC2DD4" w:rsidP="000972D5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 xml:space="preserve">Таблица </w:t>
      </w:r>
      <w:r w:rsidR="0028545D">
        <w:rPr>
          <w:bCs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961"/>
        <w:gridCol w:w="1981"/>
        <w:gridCol w:w="1983"/>
        <w:gridCol w:w="1981"/>
      </w:tblGrid>
      <w:tr w:rsidR="000972D5" w:rsidRPr="004C3587" w:rsidTr="005050C6">
        <w:trPr>
          <w:trHeight w:val="85"/>
          <w:tblHeader/>
        </w:trPr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  <w:hideMark/>
          </w:tcPr>
          <w:p w:rsidR="000972D5" w:rsidRPr="004C3587" w:rsidRDefault="00501980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06" w:type="pct"/>
            <w:gridSpan w:val="3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Средний показатель уровня удовлетворенности качеством условий осуществления образовательной деятельности (%)</w:t>
            </w:r>
          </w:p>
        </w:tc>
      </w:tr>
      <w:tr w:rsidR="000972D5" w:rsidRPr="004C3587" w:rsidTr="00316B0F">
        <w:trPr>
          <w:trHeight w:val="85"/>
          <w:tblHeader/>
        </w:trPr>
        <w:tc>
          <w:tcPr>
            <w:tcW w:w="347" w:type="pct"/>
            <w:vMerge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pct"/>
            <w:vMerge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FD27CF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 полугодие</w:t>
            </w:r>
          </w:p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2019 года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FD27CF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 полугодие</w:t>
            </w:r>
          </w:p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2020 года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4C3587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Динамика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0972D5" w:rsidRPr="004C3587" w:rsidRDefault="00906F58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 им. А.В. </w:t>
            </w:r>
            <w:r w:rsidR="000972D5"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Войналовича»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97.96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93.44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-4.52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</w:t>
            </w:r>
            <w:r w:rsidR="00906F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№ 2 - многопрофильная им. Е.И. </w:t>
            </w: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Куропаткина»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84.48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85.7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1.22</w:t>
            </w:r>
          </w:p>
        </w:tc>
      </w:tr>
      <w:tr w:rsidR="000972D5" w:rsidRPr="004C3587" w:rsidTr="00C80152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3»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97.33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96.63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-0.7</w:t>
            </w:r>
          </w:p>
        </w:tc>
      </w:tr>
      <w:tr w:rsidR="005050C6" w:rsidRPr="004C3587" w:rsidTr="004D6122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5050C6" w:rsidRPr="004C3587" w:rsidRDefault="005050C6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5050C6" w:rsidRPr="004C3587" w:rsidRDefault="005050C6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5»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5050C6" w:rsidRPr="004C3587" w:rsidRDefault="005050C6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89.35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050C6" w:rsidRPr="004C3587" w:rsidRDefault="005050C6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1035" w:type="pct"/>
            <w:shd w:val="clear" w:color="auto" w:fill="FBE4D5"/>
            <w:vAlign w:val="center"/>
            <w:hideMark/>
          </w:tcPr>
          <w:p w:rsidR="005050C6" w:rsidRPr="004C3587" w:rsidRDefault="005050C6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-7.65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6»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77.71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6.19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7»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87.19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89.99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2.8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8»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83.58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81.69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-1.89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9 с УИОП»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86.85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-7.35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10»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84.07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76.74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-7.33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11»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93.4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93.18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-0.22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12»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97.29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97.46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0.17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13»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91.03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88.72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-2.31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14»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86.03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91.86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5.83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15»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87.03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86.77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-0.26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17»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79.23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4.97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18»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88.57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84.97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-3.6</w:t>
            </w:r>
          </w:p>
        </w:tc>
      </w:tr>
      <w:tr w:rsidR="00316B0F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16B0F" w:rsidRPr="004C3587" w:rsidRDefault="00316B0F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316B0F" w:rsidRPr="004C3587" w:rsidRDefault="00316B0F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19»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316B0F" w:rsidRPr="004C3587" w:rsidRDefault="00316B0F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87.66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316B0F" w:rsidRPr="004C3587" w:rsidRDefault="00316B0F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94.79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316B0F" w:rsidRPr="004C3587" w:rsidRDefault="00316B0F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7.13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21»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86.51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90.29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22»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91.38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91.02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-0.36</w:t>
            </w:r>
          </w:p>
        </w:tc>
      </w:tr>
      <w:tr w:rsidR="007D2941" w:rsidRPr="004C3587" w:rsidTr="004D6122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7D2941" w:rsidRPr="004C3587" w:rsidRDefault="007D2941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7D2941" w:rsidRPr="004C3587" w:rsidRDefault="007D2941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23 с УИИЯ»</w:t>
            </w:r>
          </w:p>
        </w:tc>
        <w:tc>
          <w:tcPr>
            <w:tcW w:w="1035" w:type="pct"/>
            <w:shd w:val="clear" w:color="auto" w:fill="auto"/>
            <w:hideMark/>
          </w:tcPr>
          <w:p w:rsidR="007D2941" w:rsidRPr="004C3587" w:rsidRDefault="007D2941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75.31</w:t>
            </w:r>
          </w:p>
        </w:tc>
        <w:tc>
          <w:tcPr>
            <w:tcW w:w="1036" w:type="pct"/>
            <w:shd w:val="clear" w:color="auto" w:fill="auto"/>
            <w:hideMark/>
          </w:tcPr>
          <w:p w:rsidR="007D2941" w:rsidRPr="004C3587" w:rsidRDefault="007D2941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85.71</w:t>
            </w:r>
          </w:p>
        </w:tc>
        <w:tc>
          <w:tcPr>
            <w:tcW w:w="1035" w:type="pct"/>
            <w:shd w:val="clear" w:color="auto" w:fill="auto"/>
            <w:hideMark/>
          </w:tcPr>
          <w:p w:rsidR="007D2941" w:rsidRPr="004C3587" w:rsidRDefault="007D2941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10.4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25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90.79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89.08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-1.71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29»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92.39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91.88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-0.51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30 с УИОП»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85.68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82.92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-2.76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31 с УИП ХЭП»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91.22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93.21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1.99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32»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91.62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91.96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0.34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34»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82.66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81.51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-1.15</w:t>
            </w:r>
          </w:p>
        </w:tc>
      </w:tr>
      <w:tr w:rsidR="000972D5" w:rsidRPr="004C3587" w:rsidTr="00C80152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40»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90.35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91.14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0.79</w:t>
            </w:r>
          </w:p>
        </w:tc>
      </w:tr>
      <w:tr w:rsidR="006C00C0" w:rsidRPr="004C3587" w:rsidTr="004D6122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6C00C0" w:rsidRPr="004C3587" w:rsidRDefault="006C00C0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6C00C0" w:rsidRPr="004C3587" w:rsidRDefault="006C00C0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42»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6C00C0" w:rsidRPr="004C3587" w:rsidRDefault="006C00C0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89.14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6C00C0" w:rsidRPr="004C3587" w:rsidRDefault="006C00C0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87.92</w:t>
            </w:r>
          </w:p>
        </w:tc>
        <w:tc>
          <w:tcPr>
            <w:tcW w:w="1035" w:type="pct"/>
            <w:shd w:val="clear" w:color="auto" w:fill="FBE4D5"/>
            <w:vAlign w:val="center"/>
            <w:hideMark/>
          </w:tcPr>
          <w:p w:rsidR="006C00C0" w:rsidRPr="004C3587" w:rsidRDefault="006C00C0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-1.22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43»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79.38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77.99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-1.39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«Лицей»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91.05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88.16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-2.89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«Лицей № 2»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89.51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86.05</w:t>
            </w:r>
          </w:p>
        </w:tc>
        <w:tc>
          <w:tcPr>
            <w:tcW w:w="1035" w:type="pct"/>
            <w:shd w:val="clear" w:color="000000" w:fill="FCE4D6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-3.46</w:t>
            </w:r>
          </w:p>
        </w:tc>
      </w:tr>
      <w:tr w:rsidR="000972D5" w:rsidRPr="004C3587" w:rsidTr="00316B0F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«Гимназия № 1»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88.63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92.24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0972D5" w:rsidRPr="004C3587" w:rsidRDefault="000972D5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3.61</w:t>
            </w:r>
          </w:p>
        </w:tc>
      </w:tr>
      <w:tr w:rsidR="00367E9F" w:rsidRPr="004C3587" w:rsidTr="004D6122">
        <w:trPr>
          <w:trHeight w:val="85"/>
        </w:trPr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67E9F" w:rsidRPr="004C3587" w:rsidRDefault="00367E9F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367E9F" w:rsidRPr="004C3587" w:rsidRDefault="00367E9F" w:rsidP="004C3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«Гимназия № 2»</w:t>
            </w:r>
          </w:p>
        </w:tc>
        <w:tc>
          <w:tcPr>
            <w:tcW w:w="1035" w:type="pct"/>
            <w:shd w:val="clear" w:color="auto" w:fill="auto"/>
            <w:hideMark/>
          </w:tcPr>
          <w:p w:rsidR="00367E9F" w:rsidRPr="004C3587" w:rsidRDefault="00367E9F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85.45</w:t>
            </w:r>
          </w:p>
        </w:tc>
        <w:tc>
          <w:tcPr>
            <w:tcW w:w="1036" w:type="pct"/>
            <w:shd w:val="clear" w:color="auto" w:fill="auto"/>
            <w:hideMark/>
          </w:tcPr>
          <w:p w:rsidR="00367E9F" w:rsidRPr="004C3587" w:rsidRDefault="00367E9F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86.19</w:t>
            </w:r>
          </w:p>
        </w:tc>
        <w:tc>
          <w:tcPr>
            <w:tcW w:w="1035" w:type="pct"/>
            <w:shd w:val="clear" w:color="auto" w:fill="auto"/>
            <w:hideMark/>
          </w:tcPr>
          <w:p w:rsidR="00367E9F" w:rsidRPr="004C3587" w:rsidRDefault="00367E9F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0.74</w:t>
            </w:r>
          </w:p>
        </w:tc>
      </w:tr>
      <w:tr w:rsidR="00BD47FB" w:rsidRPr="004C3587" w:rsidTr="00316B0F">
        <w:trPr>
          <w:trHeight w:val="85"/>
        </w:trPr>
        <w:tc>
          <w:tcPr>
            <w:tcW w:w="1894" w:type="pct"/>
            <w:gridSpan w:val="2"/>
            <w:shd w:val="clear" w:color="auto" w:fill="auto"/>
            <w:noWrap/>
            <w:vAlign w:val="center"/>
            <w:hideMark/>
          </w:tcPr>
          <w:p w:rsidR="00BD47FB" w:rsidRPr="004C3587" w:rsidRDefault="00BD47FB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BD47FB" w:rsidRPr="004C3587" w:rsidRDefault="00BD47FB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88.10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BD47FB" w:rsidRPr="004C3587" w:rsidRDefault="00BD47FB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88.06</w:t>
            </w:r>
          </w:p>
        </w:tc>
        <w:tc>
          <w:tcPr>
            <w:tcW w:w="1035" w:type="pct"/>
            <w:shd w:val="clear" w:color="000000" w:fill="FCE4D6"/>
            <w:noWrap/>
            <w:vAlign w:val="center"/>
            <w:hideMark/>
          </w:tcPr>
          <w:p w:rsidR="00BD47FB" w:rsidRPr="004C3587" w:rsidRDefault="00BD47FB" w:rsidP="004C3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35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-0.04</w:t>
            </w:r>
          </w:p>
        </w:tc>
      </w:tr>
    </w:tbl>
    <w:p w:rsidR="000972D5" w:rsidRDefault="000972D5" w:rsidP="00CC2DD4">
      <w:pPr>
        <w:pStyle w:val="aa"/>
        <w:spacing w:before="0" w:beforeAutospacing="0" w:after="120" w:afterAutospacing="0"/>
        <w:ind w:firstLine="709"/>
        <w:jc w:val="right"/>
        <w:rPr>
          <w:bCs/>
        </w:rPr>
      </w:pPr>
    </w:p>
    <w:p w:rsidR="00DE5E0D" w:rsidRDefault="00DE5E0D" w:rsidP="00906F5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таблице 4 представлены общеобразовательные организации с количеством проголосовавших менее 100 человек</w:t>
      </w:r>
      <w:r w:rsidR="0022520F">
        <w:rPr>
          <w:rFonts w:ascii="Times New Roman" w:eastAsia="Times New Roman" w:hAnsi="Times New Roman"/>
          <w:sz w:val="24"/>
          <w:szCs w:val="24"/>
          <w:lang w:eastAsia="ru-RU"/>
        </w:rPr>
        <w:t xml:space="preserve"> во </w:t>
      </w:r>
      <w:r w:rsidR="00906F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2520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полугодии 2019 года и </w:t>
      </w:r>
      <w:r w:rsidR="00906F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2520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полугодии 2020 года.</w:t>
      </w:r>
    </w:p>
    <w:p w:rsidR="00DE5E0D" w:rsidRDefault="00DE5E0D" w:rsidP="00DE5E0D">
      <w:pPr>
        <w:pStyle w:val="aa"/>
        <w:spacing w:before="0" w:beforeAutospacing="0" w:after="120" w:afterAutospacing="0"/>
        <w:ind w:firstLine="709"/>
        <w:jc w:val="right"/>
        <w:rPr>
          <w:bCs/>
        </w:rPr>
      </w:pPr>
      <w:r>
        <w:rPr>
          <w:bCs/>
        </w:rPr>
        <w:t>Таблица 4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18"/>
        <w:gridCol w:w="1133"/>
        <w:gridCol w:w="1133"/>
        <w:gridCol w:w="1135"/>
        <w:gridCol w:w="1170"/>
        <w:gridCol w:w="1170"/>
        <w:gridCol w:w="1174"/>
      </w:tblGrid>
      <w:tr w:rsidR="009843CD" w:rsidRPr="00A577C1" w:rsidTr="00906F58">
        <w:trPr>
          <w:trHeight w:val="538"/>
          <w:tblHeader/>
        </w:trPr>
        <w:tc>
          <w:tcPr>
            <w:tcW w:w="23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3CD" w:rsidRPr="00A577C1" w:rsidRDefault="009843CD" w:rsidP="004D6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57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7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3CD" w:rsidRPr="00A577C1" w:rsidRDefault="009843CD" w:rsidP="004D6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13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3CD" w:rsidRPr="00A577C1" w:rsidRDefault="009843CD" w:rsidP="004D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Средний показатель уровня удовлетворенности качеством условий осуществления образовательной деятельности (%)</w:t>
            </w:r>
          </w:p>
        </w:tc>
        <w:tc>
          <w:tcPr>
            <w:tcW w:w="1874" w:type="pct"/>
            <w:gridSpan w:val="3"/>
            <w:vAlign w:val="center"/>
          </w:tcPr>
          <w:p w:rsidR="009843CD" w:rsidRDefault="009843CD" w:rsidP="004D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респондентов</w:t>
            </w:r>
          </w:p>
        </w:tc>
      </w:tr>
      <w:tr w:rsidR="009843CD" w:rsidRPr="00A577C1" w:rsidTr="00906F58">
        <w:trPr>
          <w:trHeight w:val="634"/>
          <w:tblHeader/>
        </w:trPr>
        <w:tc>
          <w:tcPr>
            <w:tcW w:w="237" w:type="pct"/>
            <w:vMerge/>
            <w:vAlign w:val="center"/>
            <w:hideMark/>
          </w:tcPr>
          <w:p w:rsidR="009843CD" w:rsidRPr="00A577C1" w:rsidRDefault="009843CD" w:rsidP="004D612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9843CD" w:rsidRPr="00A577C1" w:rsidRDefault="009843CD" w:rsidP="004D612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3CD" w:rsidRPr="00A577C1" w:rsidRDefault="009843CD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полугодие</w:t>
            </w:r>
          </w:p>
          <w:p w:rsidR="009843CD" w:rsidRPr="00A577C1" w:rsidRDefault="009843CD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года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3CD" w:rsidRPr="00A577C1" w:rsidRDefault="009843CD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9843CD" w:rsidRPr="00A577C1" w:rsidRDefault="009843CD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3CD" w:rsidRPr="00A577C1" w:rsidRDefault="00906F58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9843CD" w:rsidRPr="00A577C1" w:rsidRDefault="009843CD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полугодие</w:t>
            </w:r>
          </w:p>
          <w:p w:rsidR="009843CD" w:rsidRPr="00A577C1" w:rsidRDefault="009843CD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года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9843CD" w:rsidRPr="00A577C1" w:rsidRDefault="009843CD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9843CD" w:rsidRPr="00A577C1" w:rsidRDefault="009843CD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7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9843CD" w:rsidRPr="00A577C1" w:rsidRDefault="00906F58" w:rsidP="00906F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Динамика</w:t>
            </w:r>
          </w:p>
        </w:tc>
      </w:tr>
      <w:tr w:rsidR="009843CD" w:rsidRPr="00A577C1" w:rsidTr="00906F58">
        <w:trPr>
          <w:trHeight w:val="634"/>
          <w:tblHeader/>
        </w:trPr>
        <w:tc>
          <w:tcPr>
            <w:tcW w:w="237" w:type="pct"/>
            <w:vAlign w:val="center"/>
          </w:tcPr>
          <w:p w:rsidR="009843CD" w:rsidRPr="00F07714" w:rsidRDefault="009843CD" w:rsidP="009843C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Align w:val="center"/>
          </w:tcPr>
          <w:p w:rsidR="009843CD" w:rsidRPr="00A577C1" w:rsidRDefault="009843CD" w:rsidP="009843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3»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3CD" w:rsidRPr="00A577C1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97.33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3CD" w:rsidRPr="00A577C1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96.63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3CD" w:rsidRPr="00A577C1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-0.7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43CD" w:rsidRPr="00105190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843CD" w:rsidRPr="00105190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843CD" w:rsidRPr="00105190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-27</w:t>
            </w:r>
          </w:p>
        </w:tc>
      </w:tr>
      <w:tr w:rsidR="009843CD" w:rsidRPr="00A577C1" w:rsidTr="00906F58">
        <w:trPr>
          <w:trHeight w:val="634"/>
          <w:tblHeader/>
        </w:trPr>
        <w:tc>
          <w:tcPr>
            <w:tcW w:w="237" w:type="pct"/>
            <w:vAlign w:val="center"/>
          </w:tcPr>
          <w:p w:rsidR="009843CD" w:rsidRPr="00F07714" w:rsidRDefault="009843CD" w:rsidP="009843C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Align w:val="center"/>
          </w:tcPr>
          <w:p w:rsidR="009843CD" w:rsidRPr="00A577C1" w:rsidRDefault="009843CD" w:rsidP="009843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5»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3CD" w:rsidRPr="00A577C1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50C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89.35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3CD" w:rsidRPr="00A577C1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50C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605" w:type="pct"/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3CD" w:rsidRPr="00A577C1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50C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-7.65</w:t>
            </w:r>
          </w:p>
        </w:tc>
        <w:tc>
          <w:tcPr>
            <w:tcW w:w="624" w:type="pct"/>
            <w:shd w:val="clear" w:color="auto" w:fill="FBE4D5"/>
            <w:vAlign w:val="center"/>
          </w:tcPr>
          <w:p w:rsidR="009843CD" w:rsidRPr="00F27CBC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9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843CD" w:rsidRPr="00F27CBC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9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43CD" w:rsidRPr="00F27CBC" w:rsidRDefault="009843CD" w:rsidP="00984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9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351</w:t>
            </w:r>
          </w:p>
        </w:tc>
      </w:tr>
      <w:tr w:rsidR="00F23F42" w:rsidRPr="00A577C1" w:rsidTr="00906F58">
        <w:trPr>
          <w:trHeight w:val="634"/>
          <w:tblHeader/>
        </w:trPr>
        <w:tc>
          <w:tcPr>
            <w:tcW w:w="237" w:type="pct"/>
            <w:vAlign w:val="center"/>
          </w:tcPr>
          <w:p w:rsidR="00F23F42" w:rsidRPr="00F07714" w:rsidRDefault="00F23F42" w:rsidP="00F23F4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Align w:val="center"/>
          </w:tcPr>
          <w:p w:rsidR="00F23F42" w:rsidRPr="000972D5" w:rsidRDefault="00F23F42" w:rsidP="00F23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3F42">
              <w:rPr>
                <w:rFonts w:ascii="Times New Roman" w:hAnsi="Times New Roman"/>
                <w:color w:val="000000"/>
                <w:sz w:val="20"/>
                <w:szCs w:val="20"/>
              </w:rPr>
              <w:t>МБОУ «СШ № 19»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F42" w:rsidRPr="005050C6" w:rsidRDefault="00F23F42" w:rsidP="00F2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3F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87.66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F42" w:rsidRPr="005050C6" w:rsidRDefault="00F23F42" w:rsidP="00F2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3F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94.79</w:t>
            </w:r>
          </w:p>
        </w:tc>
        <w:tc>
          <w:tcPr>
            <w:tcW w:w="60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F42" w:rsidRPr="005050C6" w:rsidRDefault="00F23F42" w:rsidP="00F2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3F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624" w:type="pct"/>
            <w:shd w:val="clear" w:color="auto" w:fill="FBE4D5"/>
            <w:vAlign w:val="center"/>
          </w:tcPr>
          <w:p w:rsidR="00F23F42" w:rsidRPr="003D39F9" w:rsidRDefault="00F23F42" w:rsidP="00F2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3F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F23F42" w:rsidRPr="003D39F9" w:rsidRDefault="00F23F42" w:rsidP="00F2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3F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42" w:rsidRPr="003D39F9" w:rsidRDefault="00F23F42" w:rsidP="00F23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3F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185</w:t>
            </w:r>
          </w:p>
        </w:tc>
      </w:tr>
      <w:tr w:rsidR="00DD021A" w:rsidRPr="007F41C2" w:rsidTr="00906F58">
        <w:trPr>
          <w:trHeight w:val="85"/>
        </w:trPr>
        <w:tc>
          <w:tcPr>
            <w:tcW w:w="2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021A" w:rsidRDefault="00DD021A" w:rsidP="00DD02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021A" w:rsidRPr="007F41C2" w:rsidRDefault="00DD021A" w:rsidP="00DD02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hAnsi="Times New Roman"/>
                <w:color w:val="000000"/>
                <w:sz w:val="20"/>
                <w:szCs w:val="20"/>
              </w:rPr>
              <w:t>МБОУ «СШ № 23 с УИИЯ»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021A" w:rsidRPr="00DD021A" w:rsidRDefault="00DD021A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75.31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021A" w:rsidRPr="00DD021A" w:rsidRDefault="00DD021A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85.71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021A" w:rsidRPr="00DD021A" w:rsidRDefault="00DD021A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DD021A" w:rsidRPr="00DD021A" w:rsidRDefault="00DD021A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021A" w:rsidRPr="00DD021A" w:rsidRDefault="00DD021A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021A" w:rsidRPr="00DD021A" w:rsidRDefault="00DD021A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322CE9" w:rsidRPr="007F41C2" w:rsidTr="00906F58">
        <w:trPr>
          <w:trHeight w:val="85"/>
        </w:trPr>
        <w:tc>
          <w:tcPr>
            <w:tcW w:w="2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CE9" w:rsidRDefault="00322CE9" w:rsidP="00322CE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CE9" w:rsidRPr="007F41C2" w:rsidRDefault="00322CE9" w:rsidP="00322C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«СШ № 34»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CE9" w:rsidRPr="00F23F42" w:rsidRDefault="00322CE9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82.66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CE9" w:rsidRPr="00F23F42" w:rsidRDefault="00322CE9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81.51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CE9" w:rsidRPr="00F23F42" w:rsidRDefault="00322CE9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-1.15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2CE9" w:rsidRPr="00F23F42" w:rsidRDefault="00322CE9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24" w:type="pct"/>
            <w:shd w:val="clear" w:color="auto" w:fill="FBE4D5"/>
            <w:vAlign w:val="center"/>
          </w:tcPr>
          <w:p w:rsidR="00322CE9" w:rsidRPr="00F23F42" w:rsidRDefault="00322CE9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5" w:type="pct"/>
            <w:shd w:val="clear" w:color="auto" w:fill="FBE4D5"/>
            <w:vAlign w:val="center"/>
          </w:tcPr>
          <w:p w:rsidR="00322CE9" w:rsidRPr="00F23F42" w:rsidRDefault="00322CE9" w:rsidP="00DD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02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-162</w:t>
            </w:r>
          </w:p>
        </w:tc>
      </w:tr>
      <w:tr w:rsidR="00FB0438" w:rsidRPr="007F41C2" w:rsidTr="00906F58">
        <w:trPr>
          <w:trHeight w:val="85"/>
        </w:trPr>
        <w:tc>
          <w:tcPr>
            <w:tcW w:w="2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438" w:rsidRDefault="00FB0438" w:rsidP="00FB0438">
            <w:pPr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438" w:rsidRPr="007F41C2" w:rsidRDefault="00FB0438" w:rsidP="00FB04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МБОУ «СШ 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438" w:rsidRPr="00FB0438" w:rsidRDefault="00FB0438" w:rsidP="00FB0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04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89.14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438" w:rsidRPr="00FB0438" w:rsidRDefault="00FB0438" w:rsidP="00FB0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04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87.92</w:t>
            </w:r>
          </w:p>
        </w:tc>
        <w:tc>
          <w:tcPr>
            <w:tcW w:w="605" w:type="pct"/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438" w:rsidRPr="00FB0438" w:rsidRDefault="00FB0438" w:rsidP="00FB0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04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-1.22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FB0438" w:rsidRPr="00FB0438" w:rsidRDefault="00FB0438" w:rsidP="00FB0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04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FB0438" w:rsidRPr="00FB0438" w:rsidRDefault="00FB0438" w:rsidP="00FB0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04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FB0438" w:rsidRPr="00FB0438" w:rsidRDefault="00FB0438" w:rsidP="00FB0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04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367E9F" w:rsidRPr="007F41C2" w:rsidTr="00906F58">
        <w:trPr>
          <w:trHeight w:val="85"/>
        </w:trPr>
        <w:tc>
          <w:tcPr>
            <w:tcW w:w="2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E9F" w:rsidRDefault="00367E9F" w:rsidP="00367E9F">
            <w:pPr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E9F" w:rsidRPr="000972D5" w:rsidRDefault="00A40DC2" w:rsidP="00367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МБОУ «Гимназия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0972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E9F" w:rsidRPr="00FB0438" w:rsidRDefault="00367E9F" w:rsidP="0036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7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85.45</w:t>
            </w:r>
          </w:p>
        </w:tc>
        <w:tc>
          <w:tcPr>
            <w:tcW w:w="60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E9F" w:rsidRPr="00FB0438" w:rsidRDefault="00367E9F" w:rsidP="0036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7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86.19</w:t>
            </w:r>
          </w:p>
        </w:tc>
        <w:tc>
          <w:tcPr>
            <w:tcW w:w="60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E9F" w:rsidRPr="00FB0438" w:rsidRDefault="00367E9F" w:rsidP="0036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7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624" w:type="pct"/>
            <w:shd w:val="clear" w:color="auto" w:fill="FBE4D5"/>
            <w:vAlign w:val="center"/>
          </w:tcPr>
          <w:p w:rsidR="00367E9F" w:rsidRPr="00FB0438" w:rsidRDefault="00367E9F" w:rsidP="0036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7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67E9F" w:rsidRPr="00FB0438" w:rsidRDefault="00367E9F" w:rsidP="0036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7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367E9F" w:rsidRPr="00FB0438" w:rsidRDefault="00367E9F" w:rsidP="0036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7E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433</w:t>
            </w:r>
          </w:p>
        </w:tc>
      </w:tr>
    </w:tbl>
    <w:p w:rsidR="00673446" w:rsidRDefault="00DA57F3" w:rsidP="00906F5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</w:t>
      </w:r>
      <w:r w:rsidR="008A49D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</w:t>
      </w:r>
      <w:r w:rsidR="006734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446">
        <w:rPr>
          <w:rFonts w:ascii="Times New Roman" w:eastAsia="Times New Roman" w:hAnsi="Times New Roman"/>
          <w:sz w:val="24"/>
          <w:szCs w:val="24"/>
          <w:lang w:eastAsia="ru-RU"/>
        </w:rPr>
        <w:t>динамика изменения с</w:t>
      </w:r>
      <w:r w:rsidR="00673446" w:rsidRPr="004C2908">
        <w:rPr>
          <w:rFonts w:ascii="Times New Roman" w:eastAsia="Times New Roman" w:hAnsi="Times New Roman"/>
          <w:sz w:val="24"/>
          <w:szCs w:val="24"/>
          <w:lang w:eastAsia="ru-RU"/>
        </w:rPr>
        <w:t>редн</w:t>
      </w:r>
      <w:r w:rsidR="00673446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673446" w:rsidRPr="004C29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</w:t>
      </w:r>
      <w:r w:rsidR="0067344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673446" w:rsidRPr="004C290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удовлетворенности качеством условий осуществления образовательной деятельности </w:t>
      </w:r>
      <w:r w:rsidR="00673446">
        <w:rPr>
          <w:rFonts w:ascii="Times New Roman" w:eastAsia="Times New Roman" w:hAnsi="Times New Roman"/>
          <w:sz w:val="24"/>
          <w:szCs w:val="24"/>
          <w:lang w:eastAsia="ru-RU"/>
        </w:rPr>
        <w:t>в организациях дополнительного образования города Нижневартовска.</w:t>
      </w:r>
    </w:p>
    <w:p w:rsidR="00DA57F3" w:rsidRDefault="00DA57F3" w:rsidP="000B3E34">
      <w:pPr>
        <w:ind w:right="-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E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Таблица </w:t>
      </w:r>
      <w:r w:rsidR="008A49D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863"/>
        <w:gridCol w:w="2006"/>
        <w:gridCol w:w="2006"/>
        <w:gridCol w:w="2006"/>
      </w:tblGrid>
      <w:tr w:rsidR="00047775" w:rsidRPr="00047775" w:rsidTr="00C95685">
        <w:trPr>
          <w:trHeight w:val="85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:rsidR="00047775" w:rsidRPr="00A577C1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577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496" w:type="pct"/>
            <w:vMerge w:val="restart"/>
            <w:shd w:val="clear" w:color="auto" w:fill="auto"/>
            <w:vAlign w:val="center"/>
            <w:hideMark/>
          </w:tcPr>
          <w:p w:rsidR="00047775" w:rsidRPr="00A577C1" w:rsidRDefault="0020312B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57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44" w:type="pct"/>
            <w:gridSpan w:val="3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Средний показатель уровня удовлетворенности качеством условий осуществления образовательной деятельности (%)</w:t>
            </w:r>
          </w:p>
        </w:tc>
      </w:tr>
      <w:tr w:rsidR="00047775" w:rsidRPr="00047775" w:rsidTr="00C95685">
        <w:trPr>
          <w:trHeight w:val="85"/>
        </w:trPr>
        <w:tc>
          <w:tcPr>
            <w:tcW w:w="360" w:type="pct"/>
            <w:vMerge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vMerge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906F58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 полугодие </w:t>
            </w:r>
          </w:p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2019 года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906F58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 полугодие </w:t>
            </w:r>
          </w:p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2020 года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047775" w:rsidRPr="00906F58" w:rsidRDefault="00906F58" w:rsidP="00906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Динамика</w:t>
            </w:r>
          </w:p>
        </w:tc>
      </w:tr>
      <w:tr w:rsidR="00047775" w:rsidRPr="00047775" w:rsidTr="00C95685">
        <w:trPr>
          <w:trHeight w:val="85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МАУДО г. Нижневартовска «ЦДиЮТТ «Патриот»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91.86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95.41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3.55</w:t>
            </w:r>
          </w:p>
        </w:tc>
      </w:tr>
      <w:tr w:rsidR="00047775" w:rsidRPr="00047775" w:rsidTr="00C95685">
        <w:trPr>
          <w:trHeight w:val="85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МАУДО г. Нижневартовска </w:t>
            </w: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«ЦДТ»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91.2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91.36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0.16</w:t>
            </w:r>
          </w:p>
        </w:tc>
      </w:tr>
      <w:tr w:rsidR="00047775" w:rsidRPr="00047775" w:rsidTr="00C95685">
        <w:trPr>
          <w:trHeight w:val="85"/>
        </w:trPr>
        <w:tc>
          <w:tcPr>
            <w:tcW w:w="1856" w:type="pct"/>
            <w:gridSpan w:val="2"/>
            <w:shd w:val="clear" w:color="auto" w:fill="auto"/>
            <w:noWrap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91.53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93.39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047775" w:rsidRPr="00047775" w:rsidRDefault="00047775" w:rsidP="00C95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47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1.86</w:t>
            </w:r>
          </w:p>
        </w:tc>
      </w:tr>
    </w:tbl>
    <w:p w:rsidR="003E5A20" w:rsidRDefault="003E5A20" w:rsidP="00736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BF6" w:rsidRDefault="00340B38" w:rsidP="00906F5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по направлениям исследования </w:t>
      </w:r>
      <w:r w:rsidR="00017F7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разрезе каждой </w:t>
      </w:r>
      <w:r w:rsidR="00553E71" w:rsidRPr="0062601E">
        <w:rPr>
          <w:rFonts w:ascii="Times New Roman" w:eastAsia="Times New Roman" w:hAnsi="Times New Roman"/>
          <w:sz w:val="24"/>
          <w:szCs w:val="24"/>
          <w:lang w:eastAsia="ru-RU"/>
        </w:rPr>
        <w:t>образовательн</w:t>
      </w:r>
      <w:r w:rsidR="00017F7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553E71" w:rsidRPr="0062601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017F79">
        <w:rPr>
          <w:rFonts w:ascii="Times New Roman" w:eastAsia="Times New Roman" w:hAnsi="Times New Roman"/>
          <w:sz w:val="24"/>
          <w:szCs w:val="24"/>
          <w:lang w:eastAsia="ru-RU"/>
        </w:rPr>
        <w:t xml:space="preserve">и и </w:t>
      </w:r>
      <w:r w:rsidR="00553E71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Нижневартовска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представлена</w:t>
      </w:r>
      <w:r w:rsidR="00553E7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приложении</w:t>
      </w:r>
      <w:r w:rsidR="00553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53E71">
        <w:rPr>
          <w:rFonts w:ascii="Times New Roman" w:eastAsia="Times New Roman" w:hAnsi="Times New Roman"/>
          <w:sz w:val="24"/>
          <w:szCs w:val="24"/>
          <w:lang w:eastAsia="ru-RU"/>
        </w:rPr>
        <w:t xml:space="preserve">файл </w:t>
      </w:r>
      <w:r w:rsidR="00553E71" w:rsidRPr="00553E71">
        <w:rPr>
          <w:rFonts w:ascii="Times New Roman" w:eastAsia="Times New Roman" w:hAnsi="Times New Roman"/>
          <w:sz w:val="24"/>
          <w:szCs w:val="24"/>
          <w:lang w:eastAsia="ru-RU"/>
        </w:rPr>
        <w:t>Приложение 2_сводные данные.xls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53E71" w:rsidRPr="00553E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53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59C5" w:rsidRDefault="00906F58" w:rsidP="00906F5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рисунках</w:t>
      </w:r>
      <w:r w:rsidR="005E5D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DBB">
        <w:rPr>
          <w:rFonts w:ascii="Times New Roman" w:eastAsia="Times New Roman" w:hAnsi="Times New Roman"/>
          <w:sz w:val="24"/>
          <w:szCs w:val="24"/>
          <w:lang w:eastAsia="ru-RU"/>
        </w:rPr>
        <w:t>1, 2, 3</w:t>
      </w:r>
      <w:r w:rsidR="005E5D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с</w:t>
      </w:r>
      <w:r w:rsidR="005E5D6F" w:rsidRPr="00645925">
        <w:rPr>
          <w:rFonts w:ascii="Times New Roman" w:eastAsia="Times New Roman" w:hAnsi="Times New Roman"/>
          <w:sz w:val="24"/>
          <w:szCs w:val="24"/>
          <w:lang w:eastAsia="ru-RU"/>
        </w:rPr>
        <w:t>редни</w:t>
      </w:r>
      <w:r w:rsidR="005E5D6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5D6F" w:rsidRPr="0064592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</w:t>
      </w:r>
      <w:r w:rsidR="005E5D6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5D6F" w:rsidRPr="00645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5D6F" w:rsidRPr="00B9351B">
        <w:rPr>
          <w:rFonts w:ascii="Times New Roman" w:eastAsia="Times New Roman" w:hAnsi="Times New Roman"/>
          <w:sz w:val="24"/>
          <w:szCs w:val="24"/>
          <w:lang w:eastAsia="ru-RU"/>
        </w:rPr>
        <w:t>уровн</w:t>
      </w:r>
      <w:r w:rsidR="005E5D6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E5D6F" w:rsidRPr="00B9351B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удовлетворенности </w:t>
      </w:r>
      <w:r w:rsidR="005E5D6F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качеством условий осуществления образовательной деятельности </w:t>
      </w:r>
      <w:r w:rsidR="005E5D6F" w:rsidRPr="0064592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образовательных организациях г. Нижневартовска </w:t>
      </w:r>
      <w:r w:rsidR="005E5D6F">
        <w:rPr>
          <w:rFonts w:ascii="Times New Roman" w:eastAsia="Times New Roman" w:hAnsi="Times New Roman"/>
          <w:sz w:val="24"/>
          <w:szCs w:val="24"/>
          <w:lang w:eastAsia="ru-RU"/>
        </w:rPr>
        <w:t>по направлениям</w:t>
      </w:r>
      <w:r w:rsidR="009D3851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385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 2019 года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385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 2020 года.</w:t>
      </w:r>
    </w:p>
    <w:p w:rsidR="00906F58" w:rsidRDefault="00906F58" w:rsidP="00906F5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F58" w:rsidRDefault="00436908" w:rsidP="00906F5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335655"/>
            <wp:effectExtent l="0" t="0" r="22860" b="1714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59C5" w:rsidRPr="00906F58" w:rsidRDefault="00906F58" w:rsidP="002359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F58">
        <w:rPr>
          <w:rFonts w:ascii="Times New Roman" w:hAnsi="Times New Roman"/>
          <w:sz w:val="20"/>
          <w:szCs w:val="20"/>
        </w:rPr>
        <w:t xml:space="preserve">Рисунок </w:t>
      </w:r>
      <w:r w:rsidR="002359C5" w:rsidRPr="00906F58">
        <w:rPr>
          <w:rFonts w:ascii="Times New Roman" w:hAnsi="Times New Roman"/>
          <w:sz w:val="20"/>
          <w:szCs w:val="20"/>
        </w:rPr>
        <w:t>1. Средние показатели уровней удовлетворенности качеством условий осуществления образовательной деятельности в дошкольных образовательных организациях г. Нижневартовска</w:t>
      </w:r>
    </w:p>
    <w:p w:rsidR="00092E05" w:rsidRDefault="005B1201" w:rsidP="00092E05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436908">
        <w:rPr>
          <w:noProof/>
          <w:lang w:eastAsia="ru-RU"/>
        </w:rPr>
        <w:lastRenderedPageBreak/>
        <w:drawing>
          <wp:inline distT="0" distB="0" distL="0" distR="0">
            <wp:extent cx="5939790" cy="3809365"/>
            <wp:effectExtent l="0" t="0" r="22860" b="19685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59C5" w:rsidRPr="005B1201" w:rsidRDefault="005B1201" w:rsidP="00736DBB">
      <w:pPr>
        <w:spacing w:after="0"/>
        <w:jc w:val="center"/>
        <w:rPr>
          <w:rFonts w:ascii="Times New Roman" w:hAnsi="Times New Roman"/>
          <w:sz w:val="20"/>
          <w:szCs w:val="18"/>
        </w:rPr>
      </w:pPr>
      <w:r w:rsidRPr="005B1201">
        <w:rPr>
          <w:rFonts w:ascii="Times New Roman" w:hAnsi="Times New Roman"/>
          <w:sz w:val="20"/>
          <w:szCs w:val="18"/>
        </w:rPr>
        <w:t xml:space="preserve">Рисунок </w:t>
      </w:r>
      <w:r w:rsidR="00092E05" w:rsidRPr="005B1201">
        <w:rPr>
          <w:rFonts w:ascii="Times New Roman" w:hAnsi="Times New Roman"/>
          <w:sz w:val="20"/>
          <w:szCs w:val="18"/>
        </w:rPr>
        <w:t>2. Средние показатели уровней удовлетворенности качеством условий осуществления образовательной деятельности в общеобразовательных организациях г. Нижневартовска</w:t>
      </w:r>
    </w:p>
    <w:p w:rsidR="002359C5" w:rsidRDefault="002359C5" w:rsidP="005B1201">
      <w:pPr>
        <w:spacing w:after="0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B1201" w:rsidRPr="003919C7" w:rsidRDefault="00436908" w:rsidP="005B120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561080"/>
            <wp:effectExtent l="0" t="0" r="22860" b="2032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2E05" w:rsidRPr="005B1201" w:rsidRDefault="005B1201" w:rsidP="00092E0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B1201">
        <w:rPr>
          <w:rFonts w:ascii="Times New Roman" w:hAnsi="Times New Roman"/>
          <w:sz w:val="20"/>
          <w:szCs w:val="18"/>
        </w:rPr>
        <w:t xml:space="preserve">Рисунок </w:t>
      </w:r>
      <w:r w:rsidR="00092E05" w:rsidRPr="005B1201">
        <w:rPr>
          <w:rFonts w:ascii="Times New Roman" w:hAnsi="Times New Roman"/>
          <w:sz w:val="20"/>
          <w:szCs w:val="18"/>
        </w:rPr>
        <w:t>3. Средние показатели уровней удовлетворенности качеством условий осуществления образовательной деятельности в организациях дополнительного образования г. Нижневартовска</w:t>
      </w:r>
    </w:p>
    <w:p w:rsidR="009F244A" w:rsidRPr="005B1201" w:rsidRDefault="009F244A" w:rsidP="00F67DF1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67DF1" w:rsidRDefault="00477ADE" w:rsidP="003919C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="003919C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 рисунке 4</w:t>
      </w:r>
      <w:r w:rsidR="003E4C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E4C8B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представлена</w:t>
      </w:r>
      <w:r w:rsidR="003E4C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динамика изменения </w:t>
      </w:r>
      <w:r w:rsidR="00F67DF1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</w:t>
      </w:r>
      <w:r w:rsidR="003E4C8B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67DF1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респондентов</w:t>
      </w:r>
      <w:r w:rsidR="003E4C8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F67DF1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19C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3E4C8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F67D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19C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67D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полугодии 2020 года </w:t>
      </w:r>
      <w:r w:rsidR="003E4C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</w:t>
      </w:r>
      <w:r w:rsidR="003E4C8B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респондентов </w:t>
      </w:r>
      <w:r w:rsidR="00F67DF1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увеличилось на </w:t>
      </w:r>
      <w:r w:rsidR="00EB4D1A">
        <w:rPr>
          <w:rFonts w:ascii="Times New Roman" w:eastAsia="Times New Roman" w:hAnsi="Times New Roman"/>
          <w:bCs/>
          <w:sz w:val="24"/>
          <w:szCs w:val="24"/>
          <w:lang w:eastAsia="ru-RU"/>
        </w:rPr>
        <w:t>826</w:t>
      </w:r>
      <w:r w:rsidR="00F67DF1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B92834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F67DF1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B92834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F67DF1"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>%) человек.</w:t>
      </w:r>
      <w:r w:rsidR="00F67D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77ADE" w:rsidRDefault="00477ADE" w:rsidP="003919C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C43A9" w:rsidRDefault="00436908" w:rsidP="004C43A9">
      <w:pPr>
        <w:spacing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5970" cy="2743200"/>
            <wp:effectExtent l="0" t="0" r="24130" b="1905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7DF1" w:rsidRDefault="003919C7" w:rsidP="00F67D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3919C7">
        <w:rPr>
          <w:rFonts w:ascii="Times New Roman" w:eastAsia="Times New Roman" w:hAnsi="Times New Roman"/>
          <w:sz w:val="20"/>
          <w:szCs w:val="18"/>
          <w:lang w:eastAsia="ru-RU"/>
        </w:rPr>
        <w:t>Рисунок 4</w:t>
      </w:r>
      <w:r w:rsidR="00F67DF1" w:rsidRPr="003919C7">
        <w:rPr>
          <w:rFonts w:ascii="Times New Roman" w:eastAsia="Times New Roman" w:hAnsi="Times New Roman"/>
          <w:sz w:val="20"/>
          <w:szCs w:val="18"/>
          <w:lang w:eastAsia="ru-RU"/>
        </w:rPr>
        <w:t xml:space="preserve">. Количество респондентов, принявших участие в определении </w:t>
      </w:r>
      <w:r>
        <w:rPr>
          <w:rFonts w:ascii="Times New Roman" w:eastAsia="Times New Roman" w:hAnsi="Times New Roman"/>
          <w:sz w:val="20"/>
          <w:szCs w:val="18"/>
          <w:lang w:eastAsia="ru-RU"/>
        </w:rPr>
        <w:br/>
      </w:r>
      <w:r w:rsidR="00F67DF1" w:rsidRPr="003919C7">
        <w:rPr>
          <w:rFonts w:ascii="Times New Roman" w:eastAsia="Times New Roman" w:hAnsi="Times New Roman"/>
          <w:sz w:val="20"/>
          <w:szCs w:val="18"/>
          <w:lang w:eastAsia="ru-RU"/>
        </w:rPr>
        <w:t>уровня удовлетворенности качеством услуг</w:t>
      </w:r>
    </w:p>
    <w:p w:rsidR="00477ADE" w:rsidRPr="003919C7" w:rsidRDefault="00477ADE" w:rsidP="00F67D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F67DF1" w:rsidRDefault="00F67DF1" w:rsidP="00477AD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рисунке </w:t>
      </w:r>
      <w:r w:rsidR="00477ADE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динамика изменения с</w:t>
      </w:r>
      <w:r w:rsidRPr="00183CE4">
        <w:rPr>
          <w:rFonts w:ascii="Times New Roman" w:eastAsia="Times New Roman" w:hAnsi="Times New Roman"/>
          <w:bCs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183C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183C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уровням</w:t>
      </w:r>
      <w:r w:rsidRPr="00183C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удовлетворенности качеством условий осуществления образовательной деятельности 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полугодие 2019 и 1 полугодие 2020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 </w:t>
      </w:r>
      <w:r w:rsidRPr="004342A2">
        <w:rPr>
          <w:rFonts w:ascii="Times New Roman" w:eastAsia="Times New Roman" w:hAnsi="Times New Roman"/>
          <w:bCs/>
          <w:sz w:val="24"/>
          <w:szCs w:val="24"/>
          <w:lang w:eastAsia="ru-RU"/>
        </w:rPr>
        <w:t>в образовательных организациях города Нижневартовска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E6553E" w:rsidRDefault="00436908" w:rsidP="00477ADE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916680"/>
            <wp:effectExtent l="0" t="0" r="22860" b="2667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7DF1" w:rsidRPr="00477ADE" w:rsidRDefault="00F67DF1" w:rsidP="00F67DF1">
      <w:pPr>
        <w:spacing w:after="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477ADE">
        <w:rPr>
          <w:rFonts w:ascii="Times New Roman" w:eastAsia="Times New Roman" w:hAnsi="Times New Roman"/>
          <w:sz w:val="20"/>
          <w:szCs w:val="18"/>
          <w:lang w:eastAsia="ru-RU"/>
        </w:rPr>
        <w:t>Рисунок</w:t>
      </w:r>
      <w:r w:rsidR="00477ADE" w:rsidRPr="00477ADE">
        <w:rPr>
          <w:rFonts w:ascii="Times New Roman" w:eastAsia="Times New Roman" w:hAnsi="Times New Roman"/>
          <w:sz w:val="20"/>
          <w:szCs w:val="18"/>
          <w:lang w:eastAsia="ru-RU"/>
        </w:rPr>
        <w:t xml:space="preserve"> 5</w:t>
      </w:r>
      <w:r w:rsidRPr="00477ADE">
        <w:rPr>
          <w:rFonts w:ascii="Times New Roman" w:eastAsia="Times New Roman" w:hAnsi="Times New Roman"/>
          <w:sz w:val="20"/>
          <w:szCs w:val="18"/>
          <w:lang w:eastAsia="ru-RU"/>
        </w:rPr>
        <w:t>. Динамика изменения средних показателей по уровням удовлетворенности качеством условий осуществления образовательной деятельности в образовательных организациях города Нижневартовска</w:t>
      </w:r>
    </w:p>
    <w:p w:rsidR="00F67DF1" w:rsidRDefault="00F67DF1" w:rsidP="00807A6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На рисунке </w:t>
      </w:r>
      <w:r w:rsidR="00807A66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динамика изменения 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общего уровня удовлетворенности качеством услуг в образовательных организациях г. Нижневартовска за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полугодие 2019</w:t>
      </w:r>
      <w:r w:rsidR="00807A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1 полугодие 2020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807A6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5D6400" w:rsidRDefault="00436908" w:rsidP="00807A66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4062095"/>
            <wp:effectExtent l="0" t="0" r="22860" b="14605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7DF1" w:rsidRDefault="00807A66" w:rsidP="00F67DF1">
      <w:pPr>
        <w:spacing w:after="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807A66">
        <w:rPr>
          <w:rFonts w:ascii="Times New Roman" w:eastAsia="Times New Roman" w:hAnsi="Times New Roman"/>
          <w:sz w:val="20"/>
          <w:szCs w:val="18"/>
          <w:lang w:eastAsia="ru-RU"/>
        </w:rPr>
        <w:t>Рисунок 6</w:t>
      </w:r>
      <w:r w:rsidR="00F67DF1" w:rsidRPr="00807A66">
        <w:rPr>
          <w:rFonts w:ascii="Times New Roman" w:eastAsia="Times New Roman" w:hAnsi="Times New Roman"/>
          <w:sz w:val="20"/>
          <w:szCs w:val="18"/>
          <w:lang w:eastAsia="ru-RU"/>
        </w:rPr>
        <w:t xml:space="preserve">. Динамика изменения показателей удовлетворенности качеством условий осуществления образовательной деятельности в образовательных </w:t>
      </w:r>
      <w:r w:rsidR="00EB7123" w:rsidRPr="00807A66">
        <w:rPr>
          <w:rFonts w:ascii="Times New Roman" w:eastAsia="Times New Roman" w:hAnsi="Times New Roman"/>
          <w:sz w:val="20"/>
          <w:szCs w:val="18"/>
          <w:lang w:eastAsia="ru-RU"/>
        </w:rPr>
        <w:t>организациях г.</w:t>
      </w:r>
      <w:r w:rsidR="00F67DF1" w:rsidRPr="00807A66">
        <w:rPr>
          <w:rFonts w:ascii="Times New Roman" w:eastAsia="Times New Roman" w:hAnsi="Times New Roman"/>
          <w:sz w:val="20"/>
          <w:szCs w:val="18"/>
          <w:lang w:eastAsia="ru-RU"/>
        </w:rPr>
        <w:t xml:space="preserve"> Нижневартовска</w:t>
      </w:r>
    </w:p>
    <w:p w:rsidR="00807A66" w:rsidRPr="00807A66" w:rsidRDefault="00807A66" w:rsidP="00F67DF1">
      <w:pPr>
        <w:spacing w:after="0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F67DF1" w:rsidRDefault="00F67DF1" w:rsidP="00807A6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рисунке </w:t>
      </w:r>
      <w:r w:rsidR="00807A6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динамика изменения </w:t>
      </w:r>
      <w:r w:rsidR="00FD43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показателя </w:t>
      </w:r>
      <w:r w:rsidRPr="0020563C">
        <w:rPr>
          <w:rFonts w:ascii="Times New Roman" w:eastAsia="Times New Roman" w:hAnsi="Times New Roman"/>
          <w:bCs/>
          <w:sz w:val="24"/>
          <w:szCs w:val="24"/>
          <w:lang w:eastAsia="ru-RU"/>
        </w:rPr>
        <w:t>уровня удовлетворенности качеством условий осуществления образовательной деятельности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07A66">
        <w:rPr>
          <w:rFonts w:ascii="Times New Roman" w:eastAsia="Times New Roman" w:hAnsi="Times New Roman"/>
          <w:bCs/>
          <w:sz w:val="24"/>
          <w:szCs w:val="24"/>
          <w:lang w:eastAsia="ru-RU"/>
        </w:rPr>
        <w:t>в г. </w:t>
      </w:r>
      <w:r w:rsidRPr="0020563C">
        <w:rPr>
          <w:rFonts w:ascii="Times New Roman" w:eastAsia="Times New Roman" w:hAnsi="Times New Roman"/>
          <w:bCs/>
          <w:sz w:val="24"/>
          <w:szCs w:val="24"/>
          <w:lang w:eastAsia="ru-RU"/>
        </w:rPr>
        <w:t>Нижневартовске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2 полугодие 2019</w:t>
      </w:r>
      <w:r w:rsidR="00807A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1 полугодие 2020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807A6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F21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07A66" w:rsidRDefault="00436908" w:rsidP="00F70E15">
      <w:pPr>
        <w:spacing w:before="120" w:after="120" w:line="24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7DF1" w:rsidRPr="00807A66" w:rsidRDefault="00807A66" w:rsidP="00F70E15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07A66">
        <w:rPr>
          <w:rFonts w:ascii="Times New Roman" w:eastAsia="Times New Roman" w:hAnsi="Times New Roman"/>
          <w:sz w:val="20"/>
          <w:szCs w:val="18"/>
          <w:lang w:eastAsia="ru-RU"/>
        </w:rPr>
        <w:t>Рисунок 7</w:t>
      </w:r>
      <w:r w:rsidR="00F67DF1" w:rsidRPr="00807A66">
        <w:rPr>
          <w:rFonts w:ascii="Times New Roman" w:eastAsia="Times New Roman" w:hAnsi="Times New Roman"/>
          <w:sz w:val="20"/>
          <w:szCs w:val="18"/>
          <w:lang w:eastAsia="ru-RU"/>
        </w:rPr>
        <w:t xml:space="preserve">. Динамика изменения показателей удовлетворенности качеством условий осуществления образовательной деятельности в образовательных </w:t>
      </w:r>
      <w:r w:rsidR="00F70AB1" w:rsidRPr="00807A66">
        <w:rPr>
          <w:rFonts w:ascii="Times New Roman" w:eastAsia="Times New Roman" w:hAnsi="Times New Roman"/>
          <w:sz w:val="20"/>
          <w:szCs w:val="18"/>
          <w:lang w:eastAsia="ru-RU"/>
        </w:rPr>
        <w:t>организациях г.</w:t>
      </w:r>
      <w:r w:rsidR="00F67DF1" w:rsidRPr="00807A66">
        <w:rPr>
          <w:rFonts w:ascii="Times New Roman" w:eastAsia="Times New Roman" w:hAnsi="Times New Roman"/>
          <w:sz w:val="20"/>
          <w:szCs w:val="18"/>
          <w:lang w:eastAsia="ru-RU"/>
        </w:rPr>
        <w:t xml:space="preserve"> Нижневартовска</w:t>
      </w:r>
    </w:p>
    <w:p w:rsidR="00F71716" w:rsidRDefault="00D7334C" w:rsidP="00F717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Вывод</w:t>
      </w:r>
      <w:r w:rsidR="00D93263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D7334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71716" w:rsidRDefault="004B2203" w:rsidP="00807A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подсчете среднего показателя уровня удовлетворенности </w:t>
      </w:r>
      <w:r w:rsidR="003B71CB">
        <w:rPr>
          <w:rFonts w:ascii="Times New Roman" w:eastAsia="Times New Roman" w:hAnsi="Times New Roman"/>
          <w:sz w:val="24"/>
          <w:szCs w:val="24"/>
          <w:lang w:eastAsia="ru-RU"/>
        </w:rPr>
        <w:t xml:space="preserve">в 1 полугодии 2020 года </w:t>
      </w:r>
      <w:r w:rsidRPr="00F7171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учитывались данные </w:t>
      </w:r>
      <w:r w:rsidR="009C3A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7166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52A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71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71666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F71716">
        <w:rPr>
          <w:rFonts w:ascii="Times New Roman" w:eastAsia="Times New Roman" w:hAnsi="Times New Roman"/>
          <w:sz w:val="24"/>
          <w:szCs w:val="24"/>
          <w:lang w:eastAsia="ru-RU"/>
        </w:rPr>
        <w:t>%) образовательн</w:t>
      </w:r>
      <w:r w:rsidR="00F71716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F7171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671666">
        <w:rPr>
          <w:rFonts w:ascii="Times New Roman" w:eastAsia="Times New Roman" w:hAnsi="Times New Roman"/>
          <w:sz w:val="24"/>
          <w:szCs w:val="24"/>
          <w:lang w:eastAsia="ru-RU"/>
        </w:rPr>
        <w:t>й, подведомственных департаменту образования города Нижневартовска</w:t>
      </w:r>
      <w:r w:rsidR="00F717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3263" w:rsidRPr="009D2CB5" w:rsidRDefault="00D93263" w:rsidP="001B7BCF">
      <w:pPr>
        <w:pStyle w:val="a3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>Средний показатель</w:t>
      </w:r>
      <w:r w:rsidR="0083082B" w:rsidRPr="009D2C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первому направлению исследования</w:t>
      </w: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082B" w:rsidRPr="009D2CB5">
        <w:rPr>
          <w:rFonts w:ascii="Times New Roman" w:eastAsia="Times New Roman" w:hAnsi="Times New Roman"/>
          <w:sz w:val="24"/>
          <w:szCs w:val="24"/>
          <w:lang w:eastAsia="ru-RU"/>
        </w:rPr>
        <w:t>«Открытость и доступность информации об организации, осуществляющей образовательную деятельность»</w:t>
      </w: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 xml:space="preserve"> в 1 полугодии 2020 года составил:</w:t>
      </w:r>
    </w:p>
    <w:p w:rsidR="00D93263" w:rsidRPr="009D2CB5" w:rsidRDefault="00D93263" w:rsidP="00D9326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>97,</w:t>
      </w:r>
      <w:r w:rsidR="006349FF" w:rsidRPr="009D2CB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>7% – в дошкольных образовательных организациях;</w:t>
      </w:r>
    </w:p>
    <w:p w:rsidR="00D93263" w:rsidRPr="009D2CB5" w:rsidRDefault="006349FF" w:rsidP="00D9326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>89,83</w:t>
      </w:r>
      <w:r w:rsidR="00D93263" w:rsidRPr="009D2CB5">
        <w:rPr>
          <w:rFonts w:ascii="Times New Roman" w:eastAsia="Times New Roman" w:hAnsi="Times New Roman"/>
          <w:sz w:val="24"/>
          <w:szCs w:val="24"/>
          <w:lang w:eastAsia="ru-RU"/>
        </w:rPr>
        <w:t>% – в общеобразовательных организациях;</w:t>
      </w:r>
    </w:p>
    <w:p w:rsidR="00D93263" w:rsidRPr="009D2CB5" w:rsidRDefault="006349FF" w:rsidP="00D9326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>93,97</w:t>
      </w:r>
      <w:r w:rsidR="00D93263" w:rsidRPr="009D2CB5">
        <w:rPr>
          <w:rFonts w:ascii="Times New Roman" w:eastAsia="Times New Roman" w:hAnsi="Times New Roman"/>
          <w:sz w:val="24"/>
          <w:szCs w:val="24"/>
          <w:lang w:eastAsia="ru-RU"/>
        </w:rPr>
        <w:t>% – в организациях дополнительного образования</w:t>
      </w:r>
      <w:r w:rsidR="0083082B" w:rsidRPr="009D2CB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3082B" w:rsidRPr="009D2CB5" w:rsidRDefault="0083082B" w:rsidP="00D9326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>93,</w:t>
      </w:r>
      <w:r w:rsidR="00A87E54" w:rsidRPr="009D2CB5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 xml:space="preserve">% – общий </w:t>
      </w:r>
      <w:r w:rsidR="00632D11" w:rsidRPr="009D2CB5">
        <w:rPr>
          <w:rFonts w:ascii="Times New Roman" w:eastAsia="Times New Roman" w:hAnsi="Times New Roman"/>
          <w:sz w:val="24"/>
          <w:szCs w:val="24"/>
          <w:lang w:eastAsia="ru-RU"/>
        </w:rPr>
        <w:t>средний показатель;</w:t>
      </w:r>
    </w:p>
    <w:p w:rsidR="00C1380A" w:rsidRPr="009D2CB5" w:rsidRDefault="00C1380A" w:rsidP="00C1380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CB5">
        <w:rPr>
          <w:rFonts w:ascii="Times New Roman" w:eastAsia="Times New Roman" w:hAnsi="Times New Roman"/>
          <w:sz w:val="24"/>
          <w:szCs w:val="24"/>
          <w:lang w:eastAsia="ru-RU"/>
        </w:rPr>
        <w:t>увеличение на 1,16% – динамика изменения по общему среднему показателю.</w:t>
      </w:r>
    </w:p>
    <w:p w:rsidR="00A87E54" w:rsidRPr="00E24F3B" w:rsidRDefault="00A87E54" w:rsidP="001B7BCF">
      <w:pPr>
        <w:pStyle w:val="a3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Средний показатель по второму направлению исследования «Комфортность условий, в которых осуществляется образовательная деятельность» в 1 полугодии 2020 года составил:</w:t>
      </w:r>
    </w:p>
    <w:p w:rsidR="00A87E54" w:rsidRPr="00E24F3B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97,</w:t>
      </w:r>
      <w:r w:rsidR="00D97B44" w:rsidRPr="00E24F3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% – в дошкольных образовательных организациях;</w:t>
      </w:r>
    </w:p>
    <w:p w:rsidR="00A87E54" w:rsidRPr="00E24F3B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97B44" w:rsidRPr="00E24F3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B44" w:rsidRPr="00E24F3B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% – в общеобразовательных организациях;</w:t>
      </w:r>
    </w:p>
    <w:p w:rsidR="00A87E54" w:rsidRPr="00E24F3B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93,</w:t>
      </w:r>
      <w:r w:rsidR="00D97B44" w:rsidRPr="00E24F3B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% – в организациях дополнительного образования;</w:t>
      </w:r>
    </w:p>
    <w:p w:rsidR="00A87E54" w:rsidRPr="00E24F3B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97B44" w:rsidRPr="00E24F3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B44" w:rsidRPr="00E24F3B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% – общий средний показатель.</w:t>
      </w:r>
    </w:p>
    <w:p w:rsidR="00C1380A" w:rsidRPr="00E24F3B" w:rsidRDefault="00C1380A" w:rsidP="00C1380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на </w:t>
      </w:r>
      <w:r w:rsidR="002877EE" w:rsidRPr="00E24F3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77EE" w:rsidRPr="00E24F3B"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 w:rsidRPr="00E24F3B">
        <w:rPr>
          <w:rFonts w:ascii="Times New Roman" w:eastAsia="Times New Roman" w:hAnsi="Times New Roman"/>
          <w:sz w:val="24"/>
          <w:szCs w:val="24"/>
          <w:lang w:eastAsia="ru-RU"/>
        </w:rPr>
        <w:t>% – динамика изменения по общему среднему показателю.</w:t>
      </w:r>
    </w:p>
    <w:p w:rsidR="00A87E54" w:rsidRPr="001B4499" w:rsidRDefault="00A87E54" w:rsidP="001B7BCF">
      <w:pPr>
        <w:pStyle w:val="a3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Средний показатель по третьему направлению исследования «Доступность образовательной деятельности для инвалидов» в 1 полугодии 2020 года составил:</w:t>
      </w:r>
    </w:p>
    <w:p w:rsidR="00A87E54" w:rsidRPr="001B4499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B4499" w:rsidRPr="001B44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B4499" w:rsidRPr="001B449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% – в дошкольных образовательных организациях;</w:t>
      </w:r>
    </w:p>
    <w:p w:rsidR="00A87E54" w:rsidRPr="001B4499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B4499" w:rsidRPr="001B449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B4499" w:rsidRPr="001B449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% – в общеобразовательных организациях;</w:t>
      </w:r>
    </w:p>
    <w:p w:rsidR="00A87E54" w:rsidRPr="001B4499" w:rsidRDefault="001B4499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A87E54" w:rsidRPr="001B44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A87E54" w:rsidRPr="001B4499">
        <w:rPr>
          <w:rFonts w:ascii="Times New Roman" w:eastAsia="Times New Roman" w:hAnsi="Times New Roman"/>
          <w:sz w:val="24"/>
          <w:szCs w:val="24"/>
          <w:lang w:eastAsia="ru-RU"/>
        </w:rPr>
        <w:t>% – в организациях дополнительного образования;</w:t>
      </w:r>
    </w:p>
    <w:p w:rsidR="00A87E54" w:rsidRPr="001B4499" w:rsidRDefault="001B4499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A87E54" w:rsidRPr="001B44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87E54" w:rsidRPr="001B4499">
        <w:rPr>
          <w:rFonts w:ascii="Times New Roman" w:eastAsia="Times New Roman" w:hAnsi="Times New Roman"/>
          <w:sz w:val="24"/>
          <w:szCs w:val="24"/>
          <w:lang w:eastAsia="ru-RU"/>
        </w:rPr>
        <w:t>% – общий средний показатель.</w:t>
      </w:r>
    </w:p>
    <w:p w:rsidR="00C1380A" w:rsidRPr="001B4499" w:rsidRDefault="00C1380A" w:rsidP="00C1380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на </w:t>
      </w:r>
      <w:r w:rsidR="001B4499" w:rsidRPr="001B449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1B4499" w:rsidRPr="001B449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B4499">
        <w:rPr>
          <w:rFonts w:ascii="Times New Roman" w:eastAsia="Times New Roman" w:hAnsi="Times New Roman"/>
          <w:sz w:val="24"/>
          <w:szCs w:val="24"/>
          <w:lang w:eastAsia="ru-RU"/>
        </w:rPr>
        <w:t>% – динамика изменения по общему среднему показателю.</w:t>
      </w:r>
    </w:p>
    <w:p w:rsidR="00A87E54" w:rsidRPr="001643E1" w:rsidRDefault="00A87E54" w:rsidP="001B7BCF">
      <w:pPr>
        <w:pStyle w:val="a3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Средний показатель по четвертому направлению исследования «Доброжелательность, вежливость работников организации» в 1 полугодии 2020 года составил:</w:t>
      </w:r>
    </w:p>
    <w:p w:rsidR="00A87E54" w:rsidRPr="001643E1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F7B6C" w:rsidRPr="001643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7B6C" w:rsidRPr="001643E1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% – в дошкольных образовательных организациях;</w:t>
      </w:r>
    </w:p>
    <w:p w:rsidR="00A87E54" w:rsidRPr="001643E1" w:rsidRDefault="002F7B6C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="00A87E54" w:rsidRPr="001643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A87E54" w:rsidRPr="001643E1">
        <w:rPr>
          <w:rFonts w:ascii="Times New Roman" w:eastAsia="Times New Roman" w:hAnsi="Times New Roman"/>
          <w:sz w:val="24"/>
          <w:szCs w:val="24"/>
          <w:lang w:eastAsia="ru-RU"/>
        </w:rPr>
        <w:t>% – в общеобразовательных организациях;</w:t>
      </w:r>
    </w:p>
    <w:p w:rsidR="00A87E54" w:rsidRPr="001643E1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F7B6C" w:rsidRPr="001643E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7B6C" w:rsidRPr="001643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7% – в организациях дополнительного образования;</w:t>
      </w:r>
    </w:p>
    <w:p w:rsidR="00A87E54" w:rsidRPr="001643E1" w:rsidRDefault="00A87E54" w:rsidP="00A87E5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F7B6C" w:rsidRPr="001643E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7B6C" w:rsidRPr="001643E1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% – общий средний показатель.</w:t>
      </w:r>
    </w:p>
    <w:p w:rsidR="00C1380A" w:rsidRPr="001643E1" w:rsidRDefault="00C1380A" w:rsidP="00C1380A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на </w:t>
      </w:r>
      <w:r w:rsidR="002F7B6C" w:rsidRPr="001643E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7B6C" w:rsidRPr="001643E1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Pr="001643E1">
        <w:rPr>
          <w:rFonts w:ascii="Times New Roman" w:eastAsia="Times New Roman" w:hAnsi="Times New Roman"/>
          <w:sz w:val="24"/>
          <w:szCs w:val="24"/>
          <w:lang w:eastAsia="ru-RU"/>
        </w:rPr>
        <w:t>% – динамика изменения по общему среднему показателю.</w:t>
      </w:r>
    </w:p>
    <w:p w:rsidR="00700ADB" w:rsidRPr="00A4440B" w:rsidRDefault="00700ADB" w:rsidP="001B7BCF">
      <w:pPr>
        <w:pStyle w:val="a3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Средний показатель по пятому направлению исследования «Удовлетворенность условиями осуществления образовательной деятельности организаций» в 1 полугодии 2020 года составил:</w:t>
      </w:r>
    </w:p>
    <w:p w:rsidR="00700ADB" w:rsidRPr="00A4440B" w:rsidRDefault="00700ADB" w:rsidP="00700AD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97,</w:t>
      </w:r>
      <w:r w:rsidR="00A34632" w:rsidRPr="00A4440B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% – в дошкольных образовательных организациях;</w:t>
      </w:r>
    </w:p>
    <w:p w:rsidR="00700ADB" w:rsidRPr="00A4440B" w:rsidRDefault="00700ADB" w:rsidP="00700AD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4632" w:rsidRPr="00A4440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34632" w:rsidRPr="00A4440B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% – в общеобразовательных организациях;</w:t>
      </w:r>
    </w:p>
    <w:p w:rsidR="00700ADB" w:rsidRPr="00A4440B" w:rsidRDefault="00700ADB" w:rsidP="00700AD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34632" w:rsidRPr="00A4440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34632" w:rsidRPr="00A4440B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% – в организациях дополнительного образования;</w:t>
      </w:r>
    </w:p>
    <w:p w:rsidR="00700ADB" w:rsidRPr="00A4440B" w:rsidRDefault="00700ADB" w:rsidP="00700AD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34632" w:rsidRPr="00A444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34632" w:rsidRPr="00A4440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% – общий средний показатель.</w:t>
      </w:r>
    </w:p>
    <w:p w:rsidR="00632D11" w:rsidRPr="00A4440B" w:rsidRDefault="00632D11" w:rsidP="00632D11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на </w:t>
      </w:r>
      <w:r w:rsidR="002F7B6C" w:rsidRPr="00A444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84D98" w:rsidRPr="00A4440B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% – динамика изменения</w:t>
      </w:r>
      <w:r w:rsidR="00C1380A" w:rsidRPr="00A444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общему среднему показателю</w:t>
      </w:r>
      <w:r w:rsidRPr="00A444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7A66" w:rsidRDefault="000269E4" w:rsidP="001B7BCF">
      <w:pPr>
        <w:pStyle w:val="a3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9E4">
        <w:rPr>
          <w:rFonts w:ascii="Times New Roman" w:eastAsia="Times New Roman" w:hAnsi="Times New Roman"/>
          <w:sz w:val="24"/>
          <w:szCs w:val="24"/>
          <w:lang w:eastAsia="ru-RU"/>
        </w:rPr>
        <w:t>Средний показатель уровня удовлетворенности качеством условий осуществления образовательной деятельности</w:t>
      </w:r>
      <w:r w:rsidR="00807A66" w:rsidRPr="00807A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7A6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E737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7A6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полугодии 2020 года составил:</w:t>
      </w:r>
    </w:p>
    <w:p w:rsidR="000269E4" w:rsidRDefault="00807A66" w:rsidP="00807A66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9E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269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27% – </w:t>
      </w:r>
      <w:r w:rsidR="000269E4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дошкольных </w:t>
      </w:r>
      <w:r w:rsidR="000269E4" w:rsidRPr="000269E4">
        <w:rPr>
          <w:rFonts w:ascii="Times New Roman" w:eastAsia="Times New Roman" w:hAnsi="Times New Roman"/>
          <w:sz w:val="24"/>
          <w:szCs w:val="24"/>
          <w:lang w:eastAsia="ru-RU"/>
        </w:rPr>
        <w:t>образовательны</w:t>
      </w:r>
      <w:r w:rsidR="000269E4">
        <w:rPr>
          <w:rFonts w:ascii="Times New Roman" w:eastAsia="Times New Roman" w:hAnsi="Times New Roman"/>
          <w:sz w:val="24"/>
          <w:szCs w:val="24"/>
          <w:lang w:eastAsia="ru-RU"/>
        </w:rPr>
        <w:t>х организациях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7A66" w:rsidRDefault="008E7373" w:rsidP="00807A66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A74857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 – в обще</w:t>
      </w:r>
      <w:r w:rsidRPr="000269E4">
        <w:rPr>
          <w:rFonts w:ascii="Times New Roman" w:eastAsia="Times New Roman" w:hAnsi="Times New Roman"/>
          <w:sz w:val="24"/>
          <w:szCs w:val="24"/>
          <w:lang w:eastAsia="ru-RU"/>
        </w:rPr>
        <w:t>образовательны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организациях;</w:t>
      </w:r>
    </w:p>
    <w:p w:rsidR="008E7373" w:rsidRDefault="008E7373" w:rsidP="00807A66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93,39% – в </w:t>
      </w:r>
      <w:r w:rsidRPr="00C134C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</w:t>
      </w:r>
      <w:r w:rsidR="00A87E5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7E54" w:rsidRDefault="00A87E54" w:rsidP="00807A66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2E">
        <w:rPr>
          <w:rFonts w:ascii="Times New Roman" w:eastAsia="Times New Roman" w:hAnsi="Times New Roman"/>
          <w:sz w:val="24"/>
          <w:szCs w:val="24"/>
          <w:lang w:eastAsia="ru-RU"/>
        </w:rPr>
        <w:t>92,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6349FF">
        <w:rPr>
          <w:rFonts w:ascii="Times New Roman" w:eastAsia="Times New Roman" w:hAnsi="Times New Roman"/>
          <w:sz w:val="24"/>
          <w:szCs w:val="24"/>
          <w:lang w:eastAsia="ru-RU"/>
        </w:rPr>
        <w:t xml:space="preserve">%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</w:t>
      </w:r>
      <w:r w:rsidR="00632D11">
        <w:rPr>
          <w:rFonts w:ascii="Times New Roman" w:eastAsia="Times New Roman" w:hAnsi="Times New Roman"/>
          <w:sz w:val="24"/>
          <w:szCs w:val="24"/>
          <w:lang w:eastAsia="ru-RU"/>
        </w:rPr>
        <w:t>средний показатель;</w:t>
      </w:r>
    </w:p>
    <w:p w:rsidR="00632D11" w:rsidRPr="00632D11" w:rsidRDefault="00632D11" w:rsidP="00632D11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D11">
        <w:rPr>
          <w:rFonts w:ascii="Times New Roman" w:eastAsia="Times New Roman" w:hAnsi="Times New Roman"/>
          <w:sz w:val="24"/>
          <w:szCs w:val="24"/>
          <w:lang w:eastAsia="ru-RU"/>
        </w:rPr>
        <w:t>увеличение на 1,06% – динамика изменения</w:t>
      </w:r>
      <w:r w:rsidR="00C138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общему среднему показателю</w:t>
      </w:r>
      <w:r w:rsidRPr="00632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7373" w:rsidRPr="00601245" w:rsidRDefault="00D7334C" w:rsidP="001B7BCF">
      <w:pPr>
        <w:pStyle w:val="a3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24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 организациям рекомендуется усилить работу по информированию и изучению потребностей </w:t>
      </w:r>
      <w:r w:rsidR="00EA37AF" w:rsidRPr="00601245">
        <w:rPr>
          <w:rFonts w:ascii="Times New Roman" w:eastAsia="Times New Roman" w:hAnsi="Times New Roman"/>
          <w:sz w:val="24"/>
          <w:szCs w:val="24"/>
          <w:lang w:eastAsia="ru-RU"/>
        </w:rPr>
        <w:t>субъектов образовательного процесса</w:t>
      </w:r>
      <w:r w:rsidR="005E7CBB" w:rsidRPr="00601245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6012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продолжить работу по формированию комфортной образовательной среды для каждого участника образовательного процесса.</w:t>
      </w:r>
    </w:p>
    <w:sectPr w:rsidR="008E7373" w:rsidRPr="00601245" w:rsidSect="00396B60"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4D" w:rsidRDefault="003C7F4D" w:rsidP="004F532D">
      <w:pPr>
        <w:spacing w:after="0" w:line="240" w:lineRule="auto"/>
      </w:pPr>
      <w:r>
        <w:separator/>
      </w:r>
    </w:p>
  </w:endnote>
  <w:endnote w:type="continuationSeparator" w:id="0">
    <w:p w:rsidR="003C7F4D" w:rsidRDefault="003C7F4D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4D" w:rsidRDefault="003C7F4D" w:rsidP="004F532D">
      <w:pPr>
        <w:spacing w:after="0" w:line="240" w:lineRule="auto"/>
      </w:pPr>
      <w:r>
        <w:separator/>
      </w:r>
    </w:p>
  </w:footnote>
  <w:footnote w:type="continuationSeparator" w:id="0">
    <w:p w:rsidR="003C7F4D" w:rsidRDefault="003C7F4D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C1" w:rsidRPr="004F532D" w:rsidRDefault="00A577C1" w:rsidP="004F532D">
    <w:pPr>
      <w:pStyle w:val="a4"/>
      <w:jc w:val="center"/>
      <w:rPr>
        <w:rFonts w:ascii="Times New Roman" w:hAnsi="Times New Roman"/>
        <w:sz w:val="20"/>
        <w:szCs w:val="20"/>
      </w:rPr>
    </w:pPr>
    <w:r w:rsidRPr="004F532D">
      <w:rPr>
        <w:rFonts w:ascii="Times New Roman" w:hAnsi="Times New Roman"/>
        <w:sz w:val="20"/>
        <w:szCs w:val="20"/>
      </w:rPr>
      <w:fldChar w:fldCharType="begin"/>
    </w:r>
    <w:r w:rsidRPr="004F532D">
      <w:rPr>
        <w:rFonts w:ascii="Times New Roman" w:hAnsi="Times New Roman"/>
        <w:sz w:val="20"/>
        <w:szCs w:val="20"/>
      </w:rPr>
      <w:instrText>PAGE   \* MERGEFORMAT</w:instrText>
    </w:r>
    <w:r w:rsidRPr="004F532D">
      <w:rPr>
        <w:rFonts w:ascii="Times New Roman" w:hAnsi="Times New Roman"/>
        <w:sz w:val="20"/>
        <w:szCs w:val="20"/>
      </w:rPr>
      <w:fldChar w:fldCharType="separate"/>
    </w:r>
    <w:r w:rsidR="00436908">
      <w:rPr>
        <w:rFonts w:ascii="Times New Roman" w:hAnsi="Times New Roman"/>
        <w:noProof/>
        <w:sz w:val="20"/>
        <w:szCs w:val="20"/>
      </w:rPr>
      <w:t>10</w:t>
    </w:r>
    <w:r w:rsidRPr="004F532D">
      <w:rPr>
        <w:rFonts w:ascii="Times New Roman" w:hAnsi="Times New Roman"/>
        <w:sz w:val="20"/>
        <w:szCs w:val="20"/>
      </w:rPr>
      <w:fldChar w:fldCharType="end"/>
    </w:r>
  </w:p>
  <w:p w:rsidR="00A577C1" w:rsidRDefault="00A577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5D8"/>
    <w:multiLevelType w:val="hybridMultilevel"/>
    <w:tmpl w:val="3E04714A"/>
    <w:lvl w:ilvl="0" w:tplc="6734D4E0">
      <w:start w:val="1"/>
      <w:numFmt w:val="decimal"/>
      <w:lvlText w:val="%1."/>
      <w:lvlJc w:val="center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1F0705B4"/>
    <w:multiLevelType w:val="hybridMultilevel"/>
    <w:tmpl w:val="10A8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D4A5C"/>
    <w:multiLevelType w:val="hybridMultilevel"/>
    <w:tmpl w:val="3E04714A"/>
    <w:lvl w:ilvl="0" w:tplc="6734D4E0">
      <w:start w:val="1"/>
      <w:numFmt w:val="decimal"/>
      <w:lvlText w:val="%1."/>
      <w:lvlJc w:val="center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27A236C3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8F56CEE"/>
    <w:multiLevelType w:val="hybridMultilevel"/>
    <w:tmpl w:val="A5E4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6D3D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E76320A"/>
    <w:multiLevelType w:val="hybridMultilevel"/>
    <w:tmpl w:val="CC3E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9725D"/>
    <w:multiLevelType w:val="hybridMultilevel"/>
    <w:tmpl w:val="2356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7174D"/>
    <w:multiLevelType w:val="hybridMultilevel"/>
    <w:tmpl w:val="29F0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F71EF"/>
    <w:multiLevelType w:val="hybridMultilevel"/>
    <w:tmpl w:val="87322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534B5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9521F64"/>
    <w:multiLevelType w:val="hybridMultilevel"/>
    <w:tmpl w:val="F986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834BD"/>
    <w:multiLevelType w:val="hybridMultilevel"/>
    <w:tmpl w:val="3E04714A"/>
    <w:lvl w:ilvl="0" w:tplc="6734D4E0">
      <w:start w:val="1"/>
      <w:numFmt w:val="decimal"/>
      <w:lvlText w:val="%1."/>
      <w:lvlJc w:val="center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>
    <w:nsid w:val="55451239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B366B48"/>
    <w:multiLevelType w:val="hybridMultilevel"/>
    <w:tmpl w:val="F7308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0E2183"/>
    <w:multiLevelType w:val="hybridMultilevel"/>
    <w:tmpl w:val="207A47F0"/>
    <w:lvl w:ilvl="0" w:tplc="BD363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5ED6132"/>
    <w:multiLevelType w:val="hybridMultilevel"/>
    <w:tmpl w:val="A5E4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5"/>
  </w:num>
  <w:num w:numId="5">
    <w:abstractNumId w:val="13"/>
  </w:num>
  <w:num w:numId="6">
    <w:abstractNumId w:val="16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7"/>
  </w:num>
  <w:num w:numId="12">
    <w:abstractNumId w:val="11"/>
  </w:num>
  <w:num w:numId="13">
    <w:abstractNumId w:val="14"/>
  </w:num>
  <w:num w:numId="14">
    <w:abstractNumId w:val="1"/>
  </w:num>
  <w:num w:numId="15">
    <w:abstractNumId w:val="12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015AA"/>
    <w:rsid w:val="00001818"/>
    <w:rsid w:val="00004501"/>
    <w:rsid w:val="00006F58"/>
    <w:rsid w:val="0001262B"/>
    <w:rsid w:val="00013951"/>
    <w:rsid w:val="00017F79"/>
    <w:rsid w:val="000265DC"/>
    <w:rsid w:val="000269E4"/>
    <w:rsid w:val="00030E63"/>
    <w:rsid w:val="00033248"/>
    <w:rsid w:val="0003447D"/>
    <w:rsid w:val="00041DE2"/>
    <w:rsid w:val="00041F49"/>
    <w:rsid w:val="00046B78"/>
    <w:rsid w:val="00047775"/>
    <w:rsid w:val="000511FC"/>
    <w:rsid w:val="00052AE5"/>
    <w:rsid w:val="0005469F"/>
    <w:rsid w:val="00055D81"/>
    <w:rsid w:val="00056956"/>
    <w:rsid w:val="000609D8"/>
    <w:rsid w:val="0006122B"/>
    <w:rsid w:val="00063B5E"/>
    <w:rsid w:val="0006624B"/>
    <w:rsid w:val="000713C3"/>
    <w:rsid w:val="00072765"/>
    <w:rsid w:val="00072C3D"/>
    <w:rsid w:val="000752E0"/>
    <w:rsid w:val="0008167A"/>
    <w:rsid w:val="00082337"/>
    <w:rsid w:val="000876F4"/>
    <w:rsid w:val="000920E8"/>
    <w:rsid w:val="00092E05"/>
    <w:rsid w:val="000936FC"/>
    <w:rsid w:val="00095DBB"/>
    <w:rsid w:val="000972D5"/>
    <w:rsid w:val="00097904"/>
    <w:rsid w:val="00097C17"/>
    <w:rsid w:val="000A24C1"/>
    <w:rsid w:val="000A511B"/>
    <w:rsid w:val="000B15F4"/>
    <w:rsid w:val="000B3E34"/>
    <w:rsid w:val="000C1EC9"/>
    <w:rsid w:val="000C2401"/>
    <w:rsid w:val="000C419D"/>
    <w:rsid w:val="000D1BA7"/>
    <w:rsid w:val="000D3CF2"/>
    <w:rsid w:val="000D48EE"/>
    <w:rsid w:val="000E20FE"/>
    <w:rsid w:val="000E738B"/>
    <w:rsid w:val="000F4546"/>
    <w:rsid w:val="000F7E6B"/>
    <w:rsid w:val="001005FF"/>
    <w:rsid w:val="00100DB7"/>
    <w:rsid w:val="001025FD"/>
    <w:rsid w:val="001026F4"/>
    <w:rsid w:val="00105190"/>
    <w:rsid w:val="0011712E"/>
    <w:rsid w:val="00120662"/>
    <w:rsid w:val="001222C1"/>
    <w:rsid w:val="00122820"/>
    <w:rsid w:val="00124068"/>
    <w:rsid w:val="00125C9E"/>
    <w:rsid w:val="00130386"/>
    <w:rsid w:val="00132255"/>
    <w:rsid w:val="001446E3"/>
    <w:rsid w:val="00152AF6"/>
    <w:rsid w:val="00153F5C"/>
    <w:rsid w:val="00155956"/>
    <w:rsid w:val="00161866"/>
    <w:rsid w:val="001643E1"/>
    <w:rsid w:val="001661BA"/>
    <w:rsid w:val="00170AA2"/>
    <w:rsid w:val="001732DB"/>
    <w:rsid w:val="00175429"/>
    <w:rsid w:val="00176CCD"/>
    <w:rsid w:val="001823E6"/>
    <w:rsid w:val="00183CE4"/>
    <w:rsid w:val="00184F48"/>
    <w:rsid w:val="001A0B4C"/>
    <w:rsid w:val="001A65AB"/>
    <w:rsid w:val="001B4499"/>
    <w:rsid w:val="001B46A4"/>
    <w:rsid w:val="001B6176"/>
    <w:rsid w:val="001B79EB"/>
    <w:rsid w:val="001B7B17"/>
    <w:rsid w:val="001B7BCF"/>
    <w:rsid w:val="001C465F"/>
    <w:rsid w:val="001C6D4B"/>
    <w:rsid w:val="001C7EB6"/>
    <w:rsid w:val="001D223F"/>
    <w:rsid w:val="001D5718"/>
    <w:rsid w:val="001E0802"/>
    <w:rsid w:val="001E18C5"/>
    <w:rsid w:val="001E20C5"/>
    <w:rsid w:val="001E3EE5"/>
    <w:rsid w:val="001F111A"/>
    <w:rsid w:val="001F449B"/>
    <w:rsid w:val="001F6CFC"/>
    <w:rsid w:val="002004E0"/>
    <w:rsid w:val="0020312B"/>
    <w:rsid w:val="00203C44"/>
    <w:rsid w:val="0020563C"/>
    <w:rsid w:val="00205C19"/>
    <w:rsid w:val="002068C5"/>
    <w:rsid w:val="00213351"/>
    <w:rsid w:val="00216EA0"/>
    <w:rsid w:val="0022520F"/>
    <w:rsid w:val="00226B82"/>
    <w:rsid w:val="002359C5"/>
    <w:rsid w:val="002378E9"/>
    <w:rsid w:val="0024114A"/>
    <w:rsid w:val="00244189"/>
    <w:rsid w:val="002460EB"/>
    <w:rsid w:val="002463B1"/>
    <w:rsid w:val="00247C76"/>
    <w:rsid w:val="00250EA5"/>
    <w:rsid w:val="00257F87"/>
    <w:rsid w:val="00262643"/>
    <w:rsid w:val="0026502D"/>
    <w:rsid w:val="002662A2"/>
    <w:rsid w:val="00266967"/>
    <w:rsid w:val="00270E7E"/>
    <w:rsid w:val="00276D7F"/>
    <w:rsid w:val="0028545D"/>
    <w:rsid w:val="002877EE"/>
    <w:rsid w:val="00287A7C"/>
    <w:rsid w:val="00290452"/>
    <w:rsid w:val="002952A5"/>
    <w:rsid w:val="00296713"/>
    <w:rsid w:val="002A1599"/>
    <w:rsid w:val="002A5487"/>
    <w:rsid w:val="002A78F9"/>
    <w:rsid w:val="002B1423"/>
    <w:rsid w:val="002B14C1"/>
    <w:rsid w:val="002C0E29"/>
    <w:rsid w:val="002C55A5"/>
    <w:rsid w:val="002D0933"/>
    <w:rsid w:val="002D1D4B"/>
    <w:rsid w:val="002D4710"/>
    <w:rsid w:val="002D525D"/>
    <w:rsid w:val="002E02D8"/>
    <w:rsid w:val="002E1E2F"/>
    <w:rsid w:val="002E4BA0"/>
    <w:rsid w:val="002F1414"/>
    <w:rsid w:val="002F7B6C"/>
    <w:rsid w:val="002F7D44"/>
    <w:rsid w:val="003034FC"/>
    <w:rsid w:val="0030398B"/>
    <w:rsid w:val="00303EA4"/>
    <w:rsid w:val="003056F0"/>
    <w:rsid w:val="00305E08"/>
    <w:rsid w:val="00307886"/>
    <w:rsid w:val="00310A68"/>
    <w:rsid w:val="0031434A"/>
    <w:rsid w:val="00316B0F"/>
    <w:rsid w:val="00322CE9"/>
    <w:rsid w:val="003252D1"/>
    <w:rsid w:val="00326A54"/>
    <w:rsid w:val="00330B8F"/>
    <w:rsid w:val="003324DE"/>
    <w:rsid w:val="00333FD9"/>
    <w:rsid w:val="00335F3B"/>
    <w:rsid w:val="00336B3C"/>
    <w:rsid w:val="00337A8B"/>
    <w:rsid w:val="00340B38"/>
    <w:rsid w:val="00340F0E"/>
    <w:rsid w:val="003428C7"/>
    <w:rsid w:val="00345EBA"/>
    <w:rsid w:val="003470C8"/>
    <w:rsid w:val="00352BD9"/>
    <w:rsid w:val="00353A8E"/>
    <w:rsid w:val="00355678"/>
    <w:rsid w:val="00356C1B"/>
    <w:rsid w:val="00357D0E"/>
    <w:rsid w:val="0036145B"/>
    <w:rsid w:val="00364B1C"/>
    <w:rsid w:val="003652A9"/>
    <w:rsid w:val="00366824"/>
    <w:rsid w:val="00367E9F"/>
    <w:rsid w:val="00371344"/>
    <w:rsid w:val="003743FF"/>
    <w:rsid w:val="00382C74"/>
    <w:rsid w:val="00383529"/>
    <w:rsid w:val="00387D59"/>
    <w:rsid w:val="003919C7"/>
    <w:rsid w:val="00392AE0"/>
    <w:rsid w:val="00392C7F"/>
    <w:rsid w:val="003938C9"/>
    <w:rsid w:val="0039565A"/>
    <w:rsid w:val="00396B60"/>
    <w:rsid w:val="0039752B"/>
    <w:rsid w:val="003A43C9"/>
    <w:rsid w:val="003A4911"/>
    <w:rsid w:val="003A531D"/>
    <w:rsid w:val="003A5F06"/>
    <w:rsid w:val="003B134F"/>
    <w:rsid w:val="003B37F1"/>
    <w:rsid w:val="003B633D"/>
    <w:rsid w:val="003B71CB"/>
    <w:rsid w:val="003C1009"/>
    <w:rsid w:val="003C7504"/>
    <w:rsid w:val="003C7B7C"/>
    <w:rsid w:val="003C7F4D"/>
    <w:rsid w:val="003D1879"/>
    <w:rsid w:val="003D3708"/>
    <w:rsid w:val="003D39F9"/>
    <w:rsid w:val="003D408C"/>
    <w:rsid w:val="003D647D"/>
    <w:rsid w:val="003E4C8B"/>
    <w:rsid w:val="003E5A20"/>
    <w:rsid w:val="003F21EF"/>
    <w:rsid w:val="003F44EE"/>
    <w:rsid w:val="003F75A3"/>
    <w:rsid w:val="00403626"/>
    <w:rsid w:val="00406464"/>
    <w:rsid w:val="00407F73"/>
    <w:rsid w:val="00412BC8"/>
    <w:rsid w:val="00417DF7"/>
    <w:rsid w:val="00420DC3"/>
    <w:rsid w:val="00421D3F"/>
    <w:rsid w:val="00423CE4"/>
    <w:rsid w:val="00432BBD"/>
    <w:rsid w:val="004341D5"/>
    <w:rsid w:val="004342A2"/>
    <w:rsid w:val="00436908"/>
    <w:rsid w:val="004439FA"/>
    <w:rsid w:val="004454F4"/>
    <w:rsid w:val="00446E0D"/>
    <w:rsid w:val="00447B30"/>
    <w:rsid w:val="00447F85"/>
    <w:rsid w:val="00452F40"/>
    <w:rsid w:val="0046051C"/>
    <w:rsid w:val="0046093B"/>
    <w:rsid w:val="00460DE0"/>
    <w:rsid w:val="0047280A"/>
    <w:rsid w:val="00476330"/>
    <w:rsid w:val="00476DE1"/>
    <w:rsid w:val="00477ADE"/>
    <w:rsid w:val="00481853"/>
    <w:rsid w:val="00484E0F"/>
    <w:rsid w:val="00485193"/>
    <w:rsid w:val="00485987"/>
    <w:rsid w:val="00485C24"/>
    <w:rsid w:val="00492A34"/>
    <w:rsid w:val="00496CFF"/>
    <w:rsid w:val="004A06A3"/>
    <w:rsid w:val="004A1A7E"/>
    <w:rsid w:val="004A2004"/>
    <w:rsid w:val="004A3745"/>
    <w:rsid w:val="004A5806"/>
    <w:rsid w:val="004A65BE"/>
    <w:rsid w:val="004B2203"/>
    <w:rsid w:val="004B2DAF"/>
    <w:rsid w:val="004B4423"/>
    <w:rsid w:val="004C2908"/>
    <w:rsid w:val="004C3587"/>
    <w:rsid w:val="004C43A9"/>
    <w:rsid w:val="004D579D"/>
    <w:rsid w:val="004D5BA5"/>
    <w:rsid w:val="004D6122"/>
    <w:rsid w:val="004D6A8E"/>
    <w:rsid w:val="004E0B29"/>
    <w:rsid w:val="004E1609"/>
    <w:rsid w:val="004E20A4"/>
    <w:rsid w:val="004E4675"/>
    <w:rsid w:val="004E4734"/>
    <w:rsid w:val="004E4A86"/>
    <w:rsid w:val="004E4C57"/>
    <w:rsid w:val="004E5EED"/>
    <w:rsid w:val="004E7295"/>
    <w:rsid w:val="004F10F4"/>
    <w:rsid w:val="004F18AA"/>
    <w:rsid w:val="004F45B3"/>
    <w:rsid w:val="004F532D"/>
    <w:rsid w:val="004F72C9"/>
    <w:rsid w:val="00501980"/>
    <w:rsid w:val="00503E42"/>
    <w:rsid w:val="005050C6"/>
    <w:rsid w:val="00506160"/>
    <w:rsid w:val="00511F72"/>
    <w:rsid w:val="00514C64"/>
    <w:rsid w:val="0051606C"/>
    <w:rsid w:val="0051622A"/>
    <w:rsid w:val="005163E3"/>
    <w:rsid w:val="00520C6E"/>
    <w:rsid w:val="00525D96"/>
    <w:rsid w:val="00531CBD"/>
    <w:rsid w:val="005320DB"/>
    <w:rsid w:val="0054289E"/>
    <w:rsid w:val="005435AF"/>
    <w:rsid w:val="00543729"/>
    <w:rsid w:val="00545A07"/>
    <w:rsid w:val="00552321"/>
    <w:rsid w:val="00553E71"/>
    <w:rsid w:val="005547FB"/>
    <w:rsid w:val="00555EBF"/>
    <w:rsid w:val="00556591"/>
    <w:rsid w:val="00566548"/>
    <w:rsid w:val="005668B7"/>
    <w:rsid w:val="00566BFD"/>
    <w:rsid w:val="00570411"/>
    <w:rsid w:val="00572721"/>
    <w:rsid w:val="0057386A"/>
    <w:rsid w:val="00581F67"/>
    <w:rsid w:val="00584D98"/>
    <w:rsid w:val="00586D4F"/>
    <w:rsid w:val="0059652B"/>
    <w:rsid w:val="005A2F49"/>
    <w:rsid w:val="005A6DFE"/>
    <w:rsid w:val="005B1201"/>
    <w:rsid w:val="005B18A2"/>
    <w:rsid w:val="005B264E"/>
    <w:rsid w:val="005B49DA"/>
    <w:rsid w:val="005B797D"/>
    <w:rsid w:val="005C42C4"/>
    <w:rsid w:val="005C55B2"/>
    <w:rsid w:val="005C5CE9"/>
    <w:rsid w:val="005D0477"/>
    <w:rsid w:val="005D06DF"/>
    <w:rsid w:val="005D6400"/>
    <w:rsid w:val="005D6792"/>
    <w:rsid w:val="005E065E"/>
    <w:rsid w:val="005E2C47"/>
    <w:rsid w:val="005E5A2F"/>
    <w:rsid w:val="005E5D6F"/>
    <w:rsid w:val="005E63B0"/>
    <w:rsid w:val="005E7CBB"/>
    <w:rsid w:val="005F49BD"/>
    <w:rsid w:val="00601245"/>
    <w:rsid w:val="00603A5A"/>
    <w:rsid w:val="00604B20"/>
    <w:rsid w:val="006102BA"/>
    <w:rsid w:val="00614256"/>
    <w:rsid w:val="0062601E"/>
    <w:rsid w:val="00630947"/>
    <w:rsid w:val="00632D11"/>
    <w:rsid w:val="006349FF"/>
    <w:rsid w:val="00636A9E"/>
    <w:rsid w:val="006376DB"/>
    <w:rsid w:val="00640727"/>
    <w:rsid w:val="006407C2"/>
    <w:rsid w:val="00640E2C"/>
    <w:rsid w:val="006424D0"/>
    <w:rsid w:val="0064322B"/>
    <w:rsid w:val="00645925"/>
    <w:rsid w:val="00645CEE"/>
    <w:rsid w:val="00646676"/>
    <w:rsid w:val="00646924"/>
    <w:rsid w:val="00647AD2"/>
    <w:rsid w:val="00655C90"/>
    <w:rsid w:val="00666972"/>
    <w:rsid w:val="00671666"/>
    <w:rsid w:val="00673446"/>
    <w:rsid w:val="006807D0"/>
    <w:rsid w:val="006842B8"/>
    <w:rsid w:val="006916BD"/>
    <w:rsid w:val="00696807"/>
    <w:rsid w:val="006A0797"/>
    <w:rsid w:val="006A23FB"/>
    <w:rsid w:val="006A408D"/>
    <w:rsid w:val="006A461B"/>
    <w:rsid w:val="006B1F98"/>
    <w:rsid w:val="006B22BB"/>
    <w:rsid w:val="006B6965"/>
    <w:rsid w:val="006B6D16"/>
    <w:rsid w:val="006C00C0"/>
    <w:rsid w:val="006C1049"/>
    <w:rsid w:val="006C2947"/>
    <w:rsid w:val="006C6ADA"/>
    <w:rsid w:val="006D0389"/>
    <w:rsid w:val="006D056B"/>
    <w:rsid w:val="006D0B34"/>
    <w:rsid w:val="006E1466"/>
    <w:rsid w:val="006E66C0"/>
    <w:rsid w:val="006E6C0E"/>
    <w:rsid w:val="006E6C7C"/>
    <w:rsid w:val="006F3088"/>
    <w:rsid w:val="006F40C9"/>
    <w:rsid w:val="006F5A01"/>
    <w:rsid w:val="006F5EAD"/>
    <w:rsid w:val="00700ADB"/>
    <w:rsid w:val="0070154E"/>
    <w:rsid w:val="00701648"/>
    <w:rsid w:val="00707091"/>
    <w:rsid w:val="00710F1E"/>
    <w:rsid w:val="00716486"/>
    <w:rsid w:val="0072036F"/>
    <w:rsid w:val="00720D9E"/>
    <w:rsid w:val="00721E3D"/>
    <w:rsid w:val="00731A05"/>
    <w:rsid w:val="00735608"/>
    <w:rsid w:val="00736DBB"/>
    <w:rsid w:val="00750458"/>
    <w:rsid w:val="0075600B"/>
    <w:rsid w:val="007575BB"/>
    <w:rsid w:val="00760FBB"/>
    <w:rsid w:val="00762243"/>
    <w:rsid w:val="00764CC4"/>
    <w:rsid w:val="00764EAB"/>
    <w:rsid w:val="0076547B"/>
    <w:rsid w:val="00770692"/>
    <w:rsid w:val="007717AB"/>
    <w:rsid w:val="007738BC"/>
    <w:rsid w:val="00780373"/>
    <w:rsid w:val="00783C38"/>
    <w:rsid w:val="00787491"/>
    <w:rsid w:val="007A2646"/>
    <w:rsid w:val="007A2DE7"/>
    <w:rsid w:val="007A7452"/>
    <w:rsid w:val="007C0E17"/>
    <w:rsid w:val="007C3125"/>
    <w:rsid w:val="007C7596"/>
    <w:rsid w:val="007D2941"/>
    <w:rsid w:val="007D5150"/>
    <w:rsid w:val="007D63F3"/>
    <w:rsid w:val="007E132F"/>
    <w:rsid w:val="007E2EFF"/>
    <w:rsid w:val="007E6592"/>
    <w:rsid w:val="007E6BE0"/>
    <w:rsid w:val="007F3048"/>
    <w:rsid w:val="007F41C2"/>
    <w:rsid w:val="007F5BEF"/>
    <w:rsid w:val="008012B0"/>
    <w:rsid w:val="00807A2D"/>
    <w:rsid w:val="00807A66"/>
    <w:rsid w:val="008121F0"/>
    <w:rsid w:val="00813689"/>
    <w:rsid w:val="00813785"/>
    <w:rsid w:val="0081424F"/>
    <w:rsid w:val="0081647D"/>
    <w:rsid w:val="0082149B"/>
    <w:rsid w:val="0083010E"/>
    <w:rsid w:val="0083017B"/>
    <w:rsid w:val="0083082B"/>
    <w:rsid w:val="0083088A"/>
    <w:rsid w:val="00830E59"/>
    <w:rsid w:val="00833AD3"/>
    <w:rsid w:val="00834819"/>
    <w:rsid w:val="00840873"/>
    <w:rsid w:val="008420B7"/>
    <w:rsid w:val="00852AB0"/>
    <w:rsid w:val="008546B9"/>
    <w:rsid w:val="00862C97"/>
    <w:rsid w:val="0086658B"/>
    <w:rsid w:val="00873669"/>
    <w:rsid w:val="00881558"/>
    <w:rsid w:val="00881962"/>
    <w:rsid w:val="00885CF6"/>
    <w:rsid w:val="00892AF1"/>
    <w:rsid w:val="008946E4"/>
    <w:rsid w:val="00895D3A"/>
    <w:rsid w:val="008A08CF"/>
    <w:rsid w:val="008A3F9E"/>
    <w:rsid w:val="008A49D0"/>
    <w:rsid w:val="008A59CF"/>
    <w:rsid w:val="008A5BCD"/>
    <w:rsid w:val="008A773C"/>
    <w:rsid w:val="008B117F"/>
    <w:rsid w:val="008B1828"/>
    <w:rsid w:val="008B213D"/>
    <w:rsid w:val="008B49B8"/>
    <w:rsid w:val="008B7AB6"/>
    <w:rsid w:val="008C124A"/>
    <w:rsid w:val="008D10D4"/>
    <w:rsid w:val="008D4168"/>
    <w:rsid w:val="008D4504"/>
    <w:rsid w:val="008E7373"/>
    <w:rsid w:val="008F0B79"/>
    <w:rsid w:val="008F3191"/>
    <w:rsid w:val="00900027"/>
    <w:rsid w:val="00902E8F"/>
    <w:rsid w:val="00906DD8"/>
    <w:rsid w:val="00906F58"/>
    <w:rsid w:val="00911D7A"/>
    <w:rsid w:val="009133F7"/>
    <w:rsid w:val="0091342F"/>
    <w:rsid w:val="009143C7"/>
    <w:rsid w:val="009169F5"/>
    <w:rsid w:val="00916B71"/>
    <w:rsid w:val="009272A0"/>
    <w:rsid w:val="009333F8"/>
    <w:rsid w:val="009359B8"/>
    <w:rsid w:val="00947619"/>
    <w:rsid w:val="00952736"/>
    <w:rsid w:val="00964211"/>
    <w:rsid w:val="00966D21"/>
    <w:rsid w:val="00967677"/>
    <w:rsid w:val="009725D0"/>
    <w:rsid w:val="009814F5"/>
    <w:rsid w:val="00981CF6"/>
    <w:rsid w:val="009843CD"/>
    <w:rsid w:val="009857E1"/>
    <w:rsid w:val="00985893"/>
    <w:rsid w:val="00992815"/>
    <w:rsid w:val="009A00DA"/>
    <w:rsid w:val="009A15E7"/>
    <w:rsid w:val="009A509F"/>
    <w:rsid w:val="009B10A2"/>
    <w:rsid w:val="009B303E"/>
    <w:rsid w:val="009B4EE6"/>
    <w:rsid w:val="009B5822"/>
    <w:rsid w:val="009B5857"/>
    <w:rsid w:val="009B5A3E"/>
    <w:rsid w:val="009C018B"/>
    <w:rsid w:val="009C1531"/>
    <w:rsid w:val="009C2C57"/>
    <w:rsid w:val="009C3A70"/>
    <w:rsid w:val="009C4186"/>
    <w:rsid w:val="009C7D9E"/>
    <w:rsid w:val="009D2279"/>
    <w:rsid w:val="009D2CB5"/>
    <w:rsid w:val="009D2F46"/>
    <w:rsid w:val="009D3851"/>
    <w:rsid w:val="009D557D"/>
    <w:rsid w:val="009E3B21"/>
    <w:rsid w:val="009E4A88"/>
    <w:rsid w:val="009E79FD"/>
    <w:rsid w:val="009F244A"/>
    <w:rsid w:val="009F4D45"/>
    <w:rsid w:val="009F511D"/>
    <w:rsid w:val="009F5D83"/>
    <w:rsid w:val="009F6CDF"/>
    <w:rsid w:val="009F7B0B"/>
    <w:rsid w:val="00A00C95"/>
    <w:rsid w:val="00A02911"/>
    <w:rsid w:val="00A06530"/>
    <w:rsid w:val="00A06794"/>
    <w:rsid w:val="00A113A1"/>
    <w:rsid w:val="00A13A74"/>
    <w:rsid w:val="00A14B20"/>
    <w:rsid w:val="00A268E2"/>
    <w:rsid w:val="00A26DCD"/>
    <w:rsid w:val="00A341EC"/>
    <w:rsid w:val="00A34632"/>
    <w:rsid w:val="00A34E94"/>
    <w:rsid w:val="00A37534"/>
    <w:rsid w:val="00A40DC2"/>
    <w:rsid w:val="00A4440B"/>
    <w:rsid w:val="00A460A2"/>
    <w:rsid w:val="00A5054D"/>
    <w:rsid w:val="00A519DD"/>
    <w:rsid w:val="00A57531"/>
    <w:rsid w:val="00A577C1"/>
    <w:rsid w:val="00A6287F"/>
    <w:rsid w:val="00A62B49"/>
    <w:rsid w:val="00A62C68"/>
    <w:rsid w:val="00A62C6F"/>
    <w:rsid w:val="00A6403C"/>
    <w:rsid w:val="00A66117"/>
    <w:rsid w:val="00A70474"/>
    <w:rsid w:val="00A71D07"/>
    <w:rsid w:val="00A73CFD"/>
    <w:rsid w:val="00A741A2"/>
    <w:rsid w:val="00A74857"/>
    <w:rsid w:val="00A87E54"/>
    <w:rsid w:val="00A9618F"/>
    <w:rsid w:val="00AA1C4A"/>
    <w:rsid w:val="00AA40F3"/>
    <w:rsid w:val="00AA4240"/>
    <w:rsid w:val="00AA5150"/>
    <w:rsid w:val="00AA6F9D"/>
    <w:rsid w:val="00AA7D73"/>
    <w:rsid w:val="00AB068E"/>
    <w:rsid w:val="00AB7E29"/>
    <w:rsid w:val="00AC0E2E"/>
    <w:rsid w:val="00AC3506"/>
    <w:rsid w:val="00AC3EC8"/>
    <w:rsid w:val="00AC4887"/>
    <w:rsid w:val="00AC4F7C"/>
    <w:rsid w:val="00AC6EF2"/>
    <w:rsid w:val="00AD2318"/>
    <w:rsid w:val="00AD38F8"/>
    <w:rsid w:val="00AD3D04"/>
    <w:rsid w:val="00AD5B54"/>
    <w:rsid w:val="00AD74AA"/>
    <w:rsid w:val="00AE50FE"/>
    <w:rsid w:val="00AF01D0"/>
    <w:rsid w:val="00AF02AC"/>
    <w:rsid w:val="00AF0616"/>
    <w:rsid w:val="00B02EBA"/>
    <w:rsid w:val="00B039E8"/>
    <w:rsid w:val="00B10BCC"/>
    <w:rsid w:val="00B10C2B"/>
    <w:rsid w:val="00B13270"/>
    <w:rsid w:val="00B13E0E"/>
    <w:rsid w:val="00B1600D"/>
    <w:rsid w:val="00B17751"/>
    <w:rsid w:val="00B23571"/>
    <w:rsid w:val="00B235BD"/>
    <w:rsid w:val="00B26473"/>
    <w:rsid w:val="00B26D45"/>
    <w:rsid w:val="00B36AB6"/>
    <w:rsid w:val="00B42F59"/>
    <w:rsid w:val="00B43771"/>
    <w:rsid w:val="00B4413E"/>
    <w:rsid w:val="00B55E0C"/>
    <w:rsid w:val="00B574F1"/>
    <w:rsid w:val="00B61349"/>
    <w:rsid w:val="00B63AE9"/>
    <w:rsid w:val="00B72928"/>
    <w:rsid w:val="00B73BDE"/>
    <w:rsid w:val="00B746E3"/>
    <w:rsid w:val="00B75157"/>
    <w:rsid w:val="00B75E8F"/>
    <w:rsid w:val="00B77CB6"/>
    <w:rsid w:val="00B92834"/>
    <w:rsid w:val="00B9351B"/>
    <w:rsid w:val="00BA166C"/>
    <w:rsid w:val="00BB2D5E"/>
    <w:rsid w:val="00BB30CC"/>
    <w:rsid w:val="00BC4BA3"/>
    <w:rsid w:val="00BC7DF3"/>
    <w:rsid w:val="00BD0FA5"/>
    <w:rsid w:val="00BD3604"/>
    <w:rsid w:val="00BD47FB"/>
    <w:rsid w:val="00BD693E"/>
    <w:rsid w:val="00BD7C82"/>
    <w:rsid w:val="00BE3652"/>
    <w:rsid w:val="00BE385C"/>
    <w:rsid w:val="00BE477C"/>
    <w:rsid w:val="00BE52DE"/>
    <w:rsid w:val="00BE6DC9"/>
    <w:rsid w:val="00BF1F7D"/>
    <w:rsid w:val="00BF25CD"/>
    <w:rsid w:val="00BF46DA"/>
    <w:rsid w:val="00BF4EAD"/>
    <w:rsid w:val="00C00411"/>
    <w:rsid w:val="00C019CD"/>
    <w:rsid w:val="00C03EAD"/>
    <w:rsid w:val="00C054F9"/>
    <w:rsid w:val="00C065B4"/>
    <w:rsid w:val="00C1335F"/>
    <w:rsid w:val="00C134C1"/>
    <w:rsid w:val="00C1380A"/>
    <w:rsid w:val="00C13A29"/>
    <w:rsid w:val="00C1627A"/>
    <w:rsid w:val="00C17943"/>
    <w:rsid w:val="00C23CCF"/>
    <w:rsid w:val="00C25B80"/>
    <w:rsid w:val="00C332CA"/>
    <w:rsid w:val="00C37ACA"/>
    <w:rsid w:val="00C44BD9"/>
    <w:rsid w:val="00C46188"/>
    <w:rsid w:val="00C50880"/>
    <w:rsid w:val="00C5138F"/>
    <w:rsid w:val="00C539F2"/>
    <w:rsid w:val="00C54B5F"/>
    <w:rsid w:val="00C55D99"/>
    <w:rsid w:val="00C574A8"/>
    <w:rsid w:val="00C576DD"/>
    <w:rsid w:val="00C57BFB"/>
    <w:rsid w:val="00C57E1F"/>
    <w:rsid w:val="00C64F08"/>
    <w:rsid w:val="00C70000"/>
    <w:rsid w:val="00C744A9"/>
    <w:rsid w:val="00C74BEC"/>
    <w:rsid w:val="00C80152"/>
    <w:rsid w:val="00C90E4C"/>
    <w:rsid w:val="00C916B3"/>
    <w:rsid w:val="00C95685"/>
    <w:rsid w:val="00C95FC3"/>
    <w:rsid w:val="00CA394C"/>
    <w:rsid w:val="00CA4660"/>
    <w:rsid w:val="00CA5B63"/>
    <w:rsid w:val="00CB085C"/>
    <w:rsid w:val="00CB11D0"/>
    <w:rsid w:val="00CB1390"/>
    <w:rsid w:val="00CB22B9"/>
    <w:rsid w:val="00CB2BED"/>
    <w:rsid w:val="00CB6FFB"/>
    <w:rsid w:val="00CB7E83"/>
    <w:rsid w:val="00CC030B"/>
    <w:rsid w:val="00CC2497"/>
    <w:rsid w:val="00CC2DD4"/>
    <w:rsid w:val="00CD1AF2"/>
    <w:rsid w:val="00CD3611"/>
    <w:rsid w:val="00CD3FC8"/>
    <w:rsid w:val="00CD45BD"/>
    <w:rsid w:val="00CD511D"/>
    <w:rsid w:val="00CD62F9"/>
    <w:rsid w:val="00CE7639"/>
    <w:rsid w:val="00CF34A5"/>
    <w:rsid w:val="00CF4020"/>
    <w:rsid w:val="00CF6AD6"/>
    <w:rsid w:val="00D02FFF"/>
    <w:rsid w:val="00D053BD"/>
    <w:rsid w:val="00D05603"/>
    <w:rsid w:val="00D0566A"/>
    <w:rsid w:val="00D06416"/>
    <w:rsid w:val="00D06EBD"/>
    <w:rsid w:val="00D1032B"/>
    <w:rsid w:val="00D13E68"/>
    <w:rsid w:val="00D2203B"/>
    <w:rsid w:val="00D22FC7"/>
    <w:rsid w:val="00D24A69"/>
    <w:rsid w:val="00D25549"/>
    <w:rsid w:val="00D31F98"/>
    <w:rsid w:val="00D32E68"/>
    <w:rsid w:val="00D553BB"/>
    <w:rsid w:val="00D57123"/>
    <w:rsid w:val="00D63389"/>
    <w:rsid w:val="00D72361"/>
    <w:rsid w:val="00D730AD"/>
    <w:rsid w:val="00D7334C"/>
    <w:rsid w:val="00D742E0"/>
    <w:rsid w:val="00D74DE7"/>
    <w:rsid w:val="00D76A08"/>
    <w:rsid w:val="00D80873"/>
    <w:rsid w:val="00D80AD7"/>
    <w:rsid w:val="00D85AF3"/>
    <w:rsid w:val="00D870E6"/>
    <w:rsid w:val="00D91101"/>
    <w:rsid w:val="00D93263"/>
    <w:rsid w:val="00D95D33"/>
    <w:rsid w:val="00D975A9"/>
    <w:rsid w:val="00D97A92"/>
    <w:rsid w:val="00D97B44"/>
    <w:rsid w:val="00DA0E30"/>
    <w:rsid w:val="00DA57F3"/>
    <w:rsid w:val="00DA5C0C"/>
    <w:rsid w:val="00DA5E05"/>
    <w:rsid w:val="00DA6427"/>
    <w:rsid w:val="00DB5033"/>
    <w:rsid w:val="00DC5B3F"/>
    <w:rsid w:val="00DD021A"/>
    <w:rsid w:val="00DD128B"/>
    <w:rsid w:val="00DD3742"/>
    <w:rsid w:val="00DE5748"/>
    <w:rsid w:val="00DE582E"/>
    <w:rsid w:val="00DE5E0D"/>
    <w:rsid w:val="00DE73AE"/>
    <w:rsid w:val="00DF229B"/>
    <w:rsid w:val="00DF7952"/>
    <w:rsid w:val="00E01557"/>
    <w:rsid w:val="00E03471"/>
    <w:rsid w:val="00E03472"/>
    <w:rsid w:val="00E05B1A"/>
    <w:rsid w:val="00E07978"/>
    <w:rsid w:val="00E07D31"/>
    <w:rsid w:val="00E12B9E"/>
    <w:rsid w:val="00E15201"/>
    <w:rsid w:val="00E20899"/>
    <w:rsid w:val="00E2172C"/>
    <w:rsid w:val="00E21AB7"/>
    <w:rsid w:val="00E21D47"/>
    <w:rsid w:val="00E24F3B"/>
    <w:rsid w:val="00E2696C"/>
    <w:rsid w:val="00E275EB"/>
    <w:rsid w:val="00E50D76"/>
    <w:rsid w:val="00E5667C"/>
    <w:rsid w:val="00E578CE"/>
    <w:rsid w:val="00E60705"/>
    <w:rsid w:val="00E64455"/>
    <w:rsid w:val="00E6553E"/>
    <w:rsid w:val="00E70583"/>
    <w:rsid w:val="00E71F11"/>
    <w:rsid w:val="00E7301B"/>
    <w:rsid w:val="00E808FF"/>
    <w:rsid w:val="00E8101A"/>
    <w:rsid w:val="00E8139A"/>
    <w:rsid w:val="00E83CE3"/>
    <w:rsid w:val="00E84273"/>
    <w:rsid w:val="00E84C6F"/>
    <w:rsid w:val="00E84D18"/>
    <w:rsid w:val="00E85F96"/>
    <w:rsid w:val="00E864A3"/>
    <w:rsid w:val="00E902B2"/>
    <w:rsid w:val="00E91322"/>
    <w:rsid w:val="00E95B2E"/>
    <w:rsid w:val="00E97F0C"/>
    <w:rsid w:val="00EA11ED"/>
    <w:rsid w:val="00EA27FF"/>
    <w:rsid w:val="00EA33B9"/>
    <w:rsid w:val="00EA37AF"/>
    <w:rsid w:val="00EB00A0"/>
    <w:rsid w:val="00EB2ECB"/>
    <w:rsid w:val="00EB4D1A"/>
    <w:rsid w:val="00EB62B1"/>
    <w:rsid w:val="00EB7123"/>
    <w:rsid w:val="00EC1D56"/>
    <w:rsid w:val="00EC2891"/>
    <w:rsid w:val="00EC3CBE"/>
    <w:rsid w:val="00EC5FC2"/>
    <w:rsid w:val="00ED079E"/>
    <w:rsid w:val="00ED32B4"/>
    <w:rsid w:val="00ED7BF6"/>
    <w:rsid w:val="00EE3C22"/>
    <w:rsid w:val="00EF1111"/>
    <w:rsid w:val="00EF1468"/>
    <w:rsid w:val="00EF48AD"/>
    <w:rsid w:val="00F07714"/>
    <w:rsid w:val="00F078E3"/>
    <w:rsid w:val="00F13083"/>
    <w:rsid w:val="00F21BC6"/>
    <w:rsid w:val="00F22DE5"/>
    <w:rsid w:val="00F23F42"/>
    <w:rsid w:val="00F247AD"/>
    <w:rsid w:val="00F26A2C"/>
    <w:rsid w:val="00F27CBC"/>
    <w:rsid w:val="00F31167"/>
    <w:rsid w:val="00F32DB3"/>
    <w:rsid w:val="00F369F9"/>
    <w:rsid w:val="00F420BA"/>
    <w:rsid w:val="00F42788"/>
    <w:rsid w:val="00F44964"/>
    <w:rsid w:val="00F50F55"/>
    <w:rsid w:val="00F52626"/>
    <w:rsid w:val="00F54AB2"/>
    <w:rsid w:val="00F552AB"/>
    <w:rsid w:val="00F57BFF"/>
    <w:rsid w:val="00F67AC6"/>
    <w:rsid w:val="00F67DF1"/>
    <w:rsid w:val="00F67EA2"/>
    <w:rsid w:val="00F70AB1"/>
    <w:rsid w:val="00F70E15"/>
    <w:rsid w:val="00F71716"/>
    <w:rsid w:val="00F757AC"/>
    <w:rsid w:val="00F80935"/>
    <w:rsid w:val="00F8281B"/>
    <w:rsid w:val="00F8302A"/>
    <w:rsid w:val="00F836A3"/>
    <w:rsid w:val="00F8723D"/>
    <w:rsid w:val="00F93A1C"/>
    <w:rsid w:val="00F950EA"/>
    <w:rsid w:val="00F959B4"/>
    <w:rsid w:val="00F97FA0"/>
    <w:rsid w:val="00FA0B6D"/>
    <w:rsid w:val="00FA23BE"/>
    <w:rsid w:val="00FA552C"/>
    <w:rsid w:val="00FA7103"/>
    <w:rsid w:val="00FA7234"/>
    <w:rsid w:val="00FA77D8"/>
    <w:rsid w:val="00FA7A3F"/>
    <w:rsid w:val="00FB03BB"/>
    <w:rsid w:val="00FB0438"/>
    <w:rsid w:val="00FB23FE"/>
    <w:rsid w:val="00FB36C0"/>
    <w:rsid w:val="00FB3CA6"/>
    <w:rsid w:val="00FB3CED"/>
    <w:rsid w:val="00FC3DDB"/>
    <w:rsid w:val="00FC5CD6"/>
    <w:rsid w:val="00FC63F3"/>
    <w:rsid w:val="00FD27CF"/>
    <w:rsid w:val="00FD2A8D"/>
    <w:rsid w:val="00FD42C7"/>
    <w:rsid w:val="00FD43B4"/>
    <w:rsid w:val="00FD5CC0"/>
    <w:rsid w:val="00FD7408"/>
    <w:rsid w:val="00FD744B"/>
    <w:rsid w:val="00FD7E8A"/>
    <w:rsid w:val="00FE4487"/>
    <w:rsid w:val="00FF1E03"/>
    <w:rsid w:val="00FF38D4"/>
    <w:rsid w:val="00FF5E4F"/>
    <w:rsid w:val="00FF79EB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Hyperlink"/>
    <w:uiPriority w:val="99"/>
    <w:unhideWhenUsed/>
    <w:rsid w:val="00C576DD"/>
    <w:rPr>
      <w:color w:val="0000FF"/>
      <w:u w:val="single"/>
    </w:rPr>
  </w:style>
  <w:style w:type="table" w:styleId="a9">
    <w:name w:val="Table Grid"/>
    <w:basedOn w:val="a1"/>
    <w:uiPriority w:val="59"/>
    <w:rsid w:val="00FB23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-copyright">
    <w:name w:val="sp-copyright"/>
    <w:basedOn w:val="a0"/>
    <w:rsid w:val="00485987"/>
  </w:style>
  <w:style w:type="paragraph" w:styleId="aa">
    <w:name w:val="Обычный (Интернет)"/>
    <w:aliases w:val="Обычный (Web),Знак Char,Знак,Знак Char Char Char,Знак Знак,Обычный (веб) Знак,Знак Знак1,Обычный (веб) Знак1, Знак Char, Знак, Знак Char Char Char, Знак Знак1"/>
    <w:basedOn w:val="a"/>
    <w:uiPriority w:val="99"/>
    <w:qFormat/>
    <w:rsid w:val="00D80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28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428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4851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Hyperlink"/>
    <w:uiPriority w:val="99"/>
    <w:unhideWhenUsed/>
    <w:rsid w:val="00C576DD"/>
    <w:rPr>
      <w:color w:val="0000FF"/>
      <w:u w:val="single"/>
    </w:rPr>
  </w:style>
  <w:style w:type="table" w:styleId="a9">
    <w:name w:val="Table Grid"/>
    <w:basedOn w:val="a1"/>
    <w:uiPriority w:val="59"/>
    <w:rsid w:val="00FB23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-copyright">
    <w:name w:val="sp-copyright"/>
    <w:basedOn w:val="a0"/>
    <w:rsid w:val="00485987"/>
  </w:style>
  <w:style w:type="paragraph" w:styleId="aa">
    <w:name w:val="Обычный (Интернет)"/>
    <w:aliases w:val="Обычный (Web),Знак Char,Знак,Знак Char Char Char,Знак Знак,Обычный (веб) Знак,Знак Знак1,Обычный (веб) Знак1, Знак Char, Знак, Знак Char Char Char, Знак Знак1"/>
    <w:basedOn w:val="a"/>
    <w:uiPriority w:val="99"/>
    <w:qFormat/>
    <w:rsid w:val="00D80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28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428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4851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i3de\Desktop\&#1056;&#1072;&#1073;&#1086;&#1090;&#1072;%20&#1084;&#1072;&#1084;&#1072;\&#1053;&#1057;&#1054;&#1050;&#1054;\EDS_&#8470;%20&#1086;&#1090;%2009.06.2020%20&#1048;&#1055;%20&#1062;&#1056;&#1054;%20&#1080;&#1090;&#1086;&#1075;&#1080;%20&#1086;&#1087;&#1088;&#1086;&#1089;&#1072;%20&#1053;&#1057;&#1054;&#1050;&#1054;%20(1%20&#1087;&#1086;&#1083;%202020)\&#1055;&#1088;&#1080;&#1083;&#1086;&#1078;&#1077;&#1085;&#1080;&#1077;%202_&#1089;&#1074;&#1086;&#1076;&#1085;&#1099;&#1077;%20&#1076;&#1072;&#1085;&#1085;&#1099;&#1077;_&#1088;&#1077;&#1076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i3de\Desktop\&#1056;&#1072;&#1073;&#1086;&#1090;&#1072;%20&#1084;&#1072;&#1084;&#1072;\&#1053;&#1057;&#1054;&#1050;&#1054;\04.06.2020\05.06.2020\&#1055;&#1088;&#1080;&#1083;&#1086;&#1078;&#1077;&#1085;&#1080;&#1077;%202_&#1089;&#1074;&#1086;&#1076;&#1085;&#1099;&#1077;%20&#1076;&#1072;&#1085;&#1085;&#1099;&#1077;_&#1088;&#1077;&#1076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i3de\Desktop\&#1056;&#1072;&#1073;&#1086;&#1090;&#1072;%20&#1084;&#1072;&#1084;&#1072;\&#1053;&#1057;&#1054;&#1050;&#1054;\04.06.2020\05.06.2020\&#1055;&#1088;&#1080;&#1083;&#1086;&#1078;&#1077;&#1085;&#1080;&#1077;%202_&#1089;&#1074;&#1086;&#1076;&#1085;&#1099;&#1077;%20&#1076;&#1072;&#1085;&#1085;&#1099;&#1077;_&#1088;&#1077;&#1076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i3de\Desktop\&#1056;&#1072;&#1073;&#1086;&#1090;&#1072;%20&#1084;&#1072;&#1084;&#1072;\&#1053;&#1057;&#1054;&#1050;&#1054;\04.06.2020\05.06.2020\&#1055;&#1088;&#1080;&#1083;&#1086;&#1078;&#1077;&#1085;&#1080;&#1077;%202_&#1089;&#1074;&#1086;&#1076;&#1085;&#1099;&#1077;%20&#1076;&#1072;&#1085;&#1085;&#1099;&#1077;_&#1088;&#1077;&#1076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i3de\Desktop\&#1056;&#1072;&#1073;&#1086;&#1090;&#1072;%20&#1084;&#1072;&#1084;&#1072;\&#1053;&#1057;&#1054;&#1050;&#1054;\04.06.2020\05.06.2020\&#1055;&#1088;&#1080;&#1083;&#1086;&#1078;&#1077;&#1085;&#1080;&#1077;%202_&#1089;&#1074;&#1086;&#1076;&#1085;&#1099;&#1077;%20&#1076;&#1072;&#1085;&#1085;&#1099;&#1077;_&#1088;&#1077;&#1076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i3de\Desktop\&#1056;&#1072;&#1073;&#1086;&#1090;&#1072;%20&#1084;&#1072;&#1084;&#1072;\&#1053;&#1057;&#1054;&#1050;&#1054;\04.06.2020\05.06.2020\&#1055;&#1088;&#1080;&#1083;&#1086;&#1078;&#1077;&#1085;&#1080;&#1077;%202_&#1089;&#1074;&#1086;&#1076;&#1085;&#1099;&#1077;%20&#1076;&#1072;&#1085;&#1085;&#1099;&#1077;_&#1088;&#1077;&#1076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i3de\Desktop\&#1056;&#1072;&#1073;&#1086;&#1090;&#1072;%20&#1084;&#1072;&#1084;&#1072;\&#1053;&#1057;&#1054;&#1050;&#1054;\04.06.2020\05.06.2020\&#1055;&#1088;&#1080;&#1083;&#1086;&#1078;&#1077;&#1085;&#1080;&#1077;%202_&#1089;&#1074;&#1086;&#1076;&#1085;&#1099;&#1077;%20&#1076;&#1072;&#1085;&#1085;&#1099;&#1077;_&#1088;&#1077;&#1076;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Средние показатели уровней удовлетворенности качеством условий осуществления образовательной деятельности в дошкольных образовательных</a:t>
            </a:r>
            <a:endParaRPr lang="en-US" sz="1000">
              <a:effectLst/>
            </a:endParaRP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организациях г. Нижневартовска</a:t>
            </a:r>
            <a:endParaRPr lang="en-US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ДОО_диаграмма!$A$3</c:f>
              <c:strCache>
                <c:ptCount val="1"/>
                <c:pt idx="0">
                  <c:v>2 полугодие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ДОО_диаграмма!$B$2:$F$2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 (%)</c:v>
                </c:pt>
                <c:pt idx="1">
                  <c:v>2. Комфортность условий, в которых осуществляется образовательная деятельность (%)</c:v>
                </c:pt>
                <c:pt idx="2">
                  <c:v>3. Доступность образовательной деятельности для инвалидов (%)</c:v>
                </c:pt>
                <c:pt idx="3">
                  <c:v>4. Доброжелательность, вежливость работников организации (%)</c:v>
                </c:pt>
                <c:pt idx="4">
                  <c:v>5. Удовлетворенность условиями осуществления образовательной деятельности организаций (%)</c:v>
                </c:pt>
              </c:strCache>
            </c:strRef>
          </c:cat>
          <c:val>
            <c:numRef>
              <c:f>ДОО_диаграмма!$B$3:$F$3</c:f>
              <c:numCache>
                <c:formatCode>0.00</c:formatCode>
                <c:ptCount val="5"/>
                <c:pt idx="0">
                  <c:v>93.169743589743604</c:v>
                </c:pt>
                <c:pt idx="1">
                  <c:v>96.765641025641031</c:v>
                </c:pt>
                <c:pt idx="2">
                  <c:v>93.896410256410263</c:v>
                </c:pt>
                <c:pt idx="3">
                  <c:v>98.156410256410254</c:v>
                </c:pt>
                <c:pt idx="4">
                  <c:v>97.585641025641038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BD-4851-9400-11A89D4FBE22}"/>
            </c:ext>
          </c:extLst>
        </c:ser>
        <c:ser>
          <c:idx val="1"/>
          <c:order val="1"/>
          <c:tx>
            <c:strRef>
              <c:f>ДОО_диаграмма!$A$4</c:f>
              <c:strCache>
                <c:ptCount val="1"/>
                <c:pt idx="0">
                  <c:v>1 полугодие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ДОО_диаграмма!$B$2:$F$2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 (%)</c:v>
                </c:pt>
                <c:pt idx="1">
                  <c:v>2. Комфортность условий, в которых осуществляется образовательная деятельность (%)</c:v>
                </c:pt>
                <c:pt idx="2">
                  <c:v>3. Доступность образовательной деятельности для инвалидов (%)</c:v>
                </c:pt>
                <c:pt idx="3">
                  <c:v>4. Доброжелательность, вежливость работников организации (%)</c:v>
                </c:pt>
                <c:pt idx="4">
                  <c:v>5. Удовлетворенность условиями осуществления образовательной деятельности организаций (%)</c:v>
                </c:pt>
              </c:strCache>
            </c:strRef>
          </c:cat>
          <c:val>
            <c:numRef>
              <c:f>ДОО_диаграмма!$B$4:$F$4</c:f>
              <c:numCache>
                <c:formatCode>0.00</c:formatCode>
                <c:ptCount val="5"/>
                <c:pt idx="0">
                  <c:v>97.87</c:v>
                </c:pt>
                <c:pt idx="1">
                  <c:v>97.23</c:v>
                </c:pt>
                <c:pt idx="2">
                  <c:v>95.031282051282048</c:v>
                </c:pt>
                <c:pt idx="3">
                  <c:v>98.331538461538472</c:v>
                </c:pt>
                <c:pt idx="4">
                  <c:v>97.895897435897467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BD-4851-9400-11A89D4FBE2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69865728"/>
        <c:axId val="269867264"/>
      </c:barChart>
      <c:catAx>
        <c:axId val="2698657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67264"/>
        <c:crosses val="autoZero"/>
        <c:auto val="1"/>
        <c:lblAlgn val="ctr"/>
        <c:lblOffset val="100"/>
        <c:noMultiLvlLbl val="0"/>
      </c:catAx>
      <c:valAx>
        <c:axId val="269867264"/>
        <c:scaling>
          <c:orientation val="minMax"/>
          <c:max val="100"/>
          <c:min val="0"/>
        </c:scaling>
        <c:delete val="1"/>
        <c:axPos val="t"/>
        <c:numFmt formatCode="0.00" sourceLinked="1"/>
        <c:majorTickMark val="none"/>
        <c:minorTickMark val="none"/>
        <c:tickLblPos val="nextTo"/>
        <c:crossAx val="26986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Средние показатели уровней удовлетворенности качеством условий осуществления образовательной деятельности в общеобразовательных организациях г. Нижневартовска</a:t>
            </a:r>
            <a:endParaRPr lang="en-US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ОО_диаграмма!$A$3</c:f>
              <c:strCache>
                <c:ptCount val="1"/>
                <c:pt idx="0">
                  <c:v>2 полугодие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ОО_диаграмма!$B$1:$F$2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 (%)</c:v>
                </c:pt>
                <c:pt idx="1">
                  <c:v>2. Комфортность условий, в которых осуществляется образовательная деятельность (%)</c:v>
                </c:pt>
                <c:pt idx="2">
                  <c:v>3. Доступность образовательной деятельности для инвалидов (%)</c:v>
                </c:pt>
                <c:pt idx="3">
                  <c:v>4. Доброжелательность, вежливость работников организации (%)</c:v>
                </c:pt>
                <c:pt idx="4">
                  <c:v>5. Удовлетворенность условиями осуществления образовательной деятельности организаций (%)</c:v>
                </c:pt>
              </c:strCache>
            </c:strRef>
          </c:cat>
          <c:val>
            <c:numRef>
              <c:f>ОО_диаграмма!$B$3:$F$3</c:f>
              <c:numCache>
                <c:formatCode>0.00</c:formatCode>
                <c:ptCount val="5"/>
                <c:pt idx="0">
                  <c:v>90.944242424242447</c:v>
                </c:pt>
                <c:pt idx="1">
                  <c:v>87.061212121212122</c:v>
                </c:pt>
                <c:pt idx="2">
                  <c:v>82.839696969696988</c:v>
                </c:pt>
                <c:pt idx="3">
                  <c:v>91.374848484848499</c:v>
                </c:pt>
                <c:pt idx="4">
                  <c:v>87.916363636363613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0E-4108-84F6-60ABDB56231E}"/>
            </c:ext>
          </c:extLst>
        </c:ser>
        <c:ser>
          <c:idx val="1"/>
          <c:order val="1"/>
          <c:tx>
            <c:strRef>
              <c:f>ОО_диаграмма!$A$4</c:f>
              <c:strCache>
                <c:ptCount val="1"/>
                <c:pt idx="0">
                  <c:v>1 полугодие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ОО_диаграмма!$B$1:$F$2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 (%)</c:v>
                </c:pt>
                <c:pt idx="1">
                  <c:v>2. Комфортность условий, в которых осуществляется образовательная деятельность (%)</c:v>
                </c:pt>
                <c:pt idx="2">
                  <c:v>3. Доступность образовательной деятельности для инвалидов (%)</c:v>
                </c:pt>
                <c:pt idx="3">
                  <c:v>4. Доброжелательность, вежливость работников организации (%)</c:v>
                </c:pt>
                <c:pt idx="4">
                  <c:v>5. Удовлетворенность условиями осуществления образовательной деятельности организаций (%)</c:v>
                </c:pt>
              </c:strCache>
            </c:strRef>
          </c:cat>
          <c:val>
            <c:numRef>
              <c:f>ОО_диаграмма!$B$4:$F$4</c:f>
              <c:numCache>
                <c:formatCode>0.00</c:formatCode>
                <c:ptCount val="5"/>
                <c:pt idx="0">
                  <c:v>89.826060606060565</c:v>
                </c:pt>
                <c:pt idx="1">
                  <c:v>87.190606060606072</c:v>
                </c:pt>
                <c:pt idx="2">
                  <c:v>83.220303030303029</c:v>
                </c:pt>
                <c:pt idx="3">
                  <c:v>91.306666666666672</c:v>
                </c:pt>
                <c:pt idx="4">
                  <c:v>88.446060606060584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0E-4108-84F6-60ABDB56231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69653504"/>
        <c:axId val="269655040"/>
      </c:barChart>
      <c:catAx>
        <c:axId val="2696535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55040"/>
        <c:crosses val="autoZero"/>
        <c:auto val="1"/>
        <c:lblAlgn val="ctr"/>
        <c:lblOffset val="100"/>
        <c:noMultiLvlLbl val="0"/>
      </c:catAx>
      <c:valAx>
        <c:axId val="269655040"/>
        <c:scaling>
          <c:orientation val="minMax"/>
          <c:min val="0"/>
        </c:scaling>
        <c:delete val="1"/>
        <c:axPos val="t"/>
        <c:numFmt formatCode="0.00" sourceLinked="1"/>
        <c:majorTickMark val="none"/>
        <c:minorTickMark val="none"/>
        <c:tickLblPos val="nextTo"/>
        <c:crossAx val="26965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Средние показатели уровней удовлетворенности качеством условий осуществления образовательной деятельности в организациях дополнительного</a:t>
            </a:r>
            <a:endParaRPr lang="en-US" sz="1000" b="1" i="0" baseline="0">
              <a:effectLst/>
            </a:endParaRPr>
          </a:p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образования</a:t>
            </a:r>
            <a:r>
              <a:rPr lang="en-US" sz="1000" b="1" i="0" baseline="0">
                <a:effectLst/>
              </a:rPr>
              <a:t> </a:t>
            </a:r>
            <a:r>
              <a:rPr lang="ru-RU" sz="1000" b="1" i="0" baseline="0">
                <a:effectLst/>
              </a:rPr>
              <a:t>г. Нижневартовска</a:t>
            </a:r>
            <a:endParaRPr lang="en-US" sz="1000" b="1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ОДО_диаграмма!$A$3</c:f>
              <c:strCache>
                <c:ptCount val="1"/>
                <c:pt idx="0">
                  <c:v>2 полугодие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ОДО_диаграмма!$B$2:$F$2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 (%)</c:v>
                </c:pt>
                <c:pt idx="1">
                  <c:v>2. Комфортность условий, в которых осуществляется образовательная деятельность (%)</c:v>
                </c:pt>
                <c:pt idx="2">
                  <c:v>3. Доступность образовательной деятельности для инвалидов (%)</c:v>
                </c:pt>
                <c:pt idx="3">
                  <c:v>4. Доброжелательность, вежливость работников организации (%)</c:v>
                </c:pt>
                <c:pt idx="4">
                  <c:v>5. Удовлетворенность условиями осуществления образовательной деятельности организаций (%)</c:v>
                </c:pt>
              </c:strCache>
            </c:strRef>
          </c:cat>
          <c:val>
            <c:numRef>
              <c:f>ОДО_диаграмма!$B$3:$F$3</c:f>
              <c:numCache>
                <c:formatCode>0.00</c:formatCode>
                <c:ptCount val="5"/>
                <c:pt idx="0">
                  <c:v>94.075000000000003</c:v>
                </c:pt>
                <c:pt idx="1">
                  <c:v>91.585000000000008</c:v>
                </c:pt>
                <c:pt idx="2">
                  <c:v>80.965000000000003</c:v>
                </c:pt>
                <c:pt idx="3">
                  <c:v>95.715000000000003</c:v>
                </c:pt>
                <c:pt idx="4">
                  <c:v>95.325000000000003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AE-4E57-B263-3981BB7B1B72}"/>
            </c:ext>
          </c:extLst>
        </c:ser>
        <c:ser>
          <c:idx val="1"/>
          <c:order val="1"/>
          <c:tx>
            <c:strRef>
              <c:f>ОДО_диаграмма!$A$4</c:f>
              <c:strCache>
                <c:ptCount val="1"/>
                <c:pt idx="0">
                  <c:v>1 полугодие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ОДО_диаграмма!$B$2:$F$2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 (%)</c:v>
                </c:pt>
                <c:pt idx="1">
                  <c:v>2. Комфортность условий, в которых осуществляется образовательная деятельность (%)</c:v>
                </c:pt>
                <c:pt idx="2">
                  <c:v>3. Доступность образовательной деятельности для инвалидов (%)</c:v>
                </c:pt>
                <c:pt idx="3">
                  <c:v>4. Доброжелательность, вежливость работников организации (%)</c:v>
                </c:pt>
                <c:pt idx="4">
                  <c:v>5. Удовлетворенность условиями осуществления образовательной деятельности организаций (%)</c:v>
                </c:pt>
              </c:strCache>
            </c:strRef>
          </c:cat>
          <c:val>
            <c:numRef>
              <c:f>ОДО_диаграмма!$B$4:$F$4</c:f>
              <c:numCache>
                <c:formatCode>0.00</c:formatCode>
                <c:ptCount val="5"/>
                <c:pt idx="0">
                  <c:v>93.97</c:v>
                </c:pt>
                <c:pt idx="1">
                  <c:v>93.435000000000002</c:v>
                </c:pt>
                <c:pt idx="2">
                  <c:v>85.814999999999998</c:v>
                </c:pt>
                <c:pt idx="3">
                  <c:v>97.164999999999992</c:v>
                </c:pt>
                <c:pt idx="4">
                  <c:v>96.555000000000007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AE-4E57-B263-3981BB7B1B7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69530624"/>
        <c:axId val="269532160"/>
      </c:barChart>
      <c:catAx>
        <c:axId val="2695306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532160"/>
        <c:crosses val="autoZero"/>
        <c:auto val="1"/>
        <c:lblAlgn val="ctr"/>
        <c:lblOffset val="100"/>
        <c:noMultiLvlLbl val="0"/>
      </c:catAx>
      <c:valAx>
        <c:axId val="269532160"/>
        <c:scaling>
          <c:orientation val="minMax"/>
          <c:max val="100"/>
        </c:scaling>
        <c:delete val="1"/>
        <c:axPos val="t"/>
        <c:numFmt formatCode="0.00" sourceLinked="1"/>
        <c:majorTickMark val="none"/>
        <c:minorTickMark val="none"/>
        <c:tickLblPos val="nextTo"/>
        <c:crossAx val="2695306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Количество респондентов, принявших участие в определении уровня удовлетворенности качеством услуг дошкольного, общего и дополнительного образования г. Нижневартовска</a:t>
            </a:r>
            <a:endParaRPr lang="en-US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27-4373-89F7-E3062FA6BC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'Сводные данные'!$B$10:$B$11</c:f>
              <c:strCache>
                <c:ptCount val="2"/>
                <c:pt idx="0">
                  <c:v>2 полугодие 2019</c:v>
                </c:pt>
                <c:pt idx="1">
                  <c:v>1 полугодие 2020</c:v>
                </c:pt>
              </c:strCache>
            </c:strRef>
          </c:cat>
          <c:val>
            <c:numRef>
              <c:f>'Сводные данные'!$I$10:$I$11</c:f>
              <c:numCache>
                <c:formatCode>General</c:formatCode>
                <c:ptCount val="2"/>
                <c:pt idx="0">
                  <c:v>11523</c:v>
                </c:pt>
                <c:pt idx="1">
                  <c:v>12349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27-4373-89F7-E3062FA6B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9649408"/>
        <c:axId val="269492608"/>
      </c:barChart>
      <c:catAx>
        <c:axId val="2696494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492608"/>
        <c:crosses val="autoZero"/>
        <c:auto val="1"/>
        <c:lblAlgn val="ctr"/>
        <c:lblOffset val="100"/>
        <c:noMultiLvlLbl val="0"/>
      </c:catAx>
      <c:valAx>
        <c:axId val="269492608"/>
        <c:scaling>
          <c:orientation val="minMax"/>
          <c:min val="0"/>
        </c:scaling>
        <c:delete val="1"/>
        <c:axPos val="t"/>
        <c:numFmt formatCode="General" sourceLinked="1"/>
        <c:majorTickMark val="none"/>
        <c:minorTickMark val="none"/>
        <c:tickLblPos val="none"/>
        <c:crossAx val="26964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Средний показатель уровня удовлетворенности качеством условий осуществления образовательной деятельности</a:t>
            </a:r>
            <a:endParaRPr lang="en-US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 полугодие 2019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'Сводные данные'!$C$3:$G$3</c:f>
              <c:strCache>
                <c:ptCount val="5"/>
                <c:pt idx="0">
                  <c:v>1. Открытость и доступность информации об организации, осуществляющей образовательную деятельность (%)</c:v>
                </c:pt>
                <c:pt idx="1">
                  <c:v>2. Комфортность условий, в которых осуществляется образовательная деятельность (%)</c:v>
                </c:pt>
                <c:pt idx="2">
                  <c:v>3. Доступность образовательной деятельности для инвалидов (%)</c:v>
                </c:pt>
                <c:pt idx="3">
                  <c:v>4. Доброжелательность, вежливость работников организации (%)</c:v>
                </c:pt>
                <c:pt idx="4">
                  <c:v>5. Удовлетворенность условиями осуществления образовательной деятельности организаций (%)</c:v>
                </c:pt>
              </c:strCache>
            </c:strRef>
          </c:cat>
          <c:val>
            <c:numRef>
              <c:f>'Сводные данные'!$C$11:$G$11</c:f>
              <c:numCache>
                <c:formatCode>0.00</c:formatCode>
                <c:ptCount val="5"/>
                <c:pt idx="0">
                  <c:v>93.888686868686861</c:v>
                </c:pt>
                <c:pt idx="1">
                  <c:v>92.618535353535364</c:v>
                </c:pt>
                <c:pt idx="2">
                  <c:v>88.022195027195025</c:v>
                </c:pt>
                <c:pt idx="3">
                  <c:v>95.601068376068383</c:v>
                </c:pt>
                <c:pt idx="4">
                  <c:v>94.29898601398601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70-4870-B95D-6400BB8C6C20}"/>
            </c:ext>
          </c:extLst>
        </c:ser>
        <c:ser>
          <c:idx val="1"/>
          <c:order val="1"/>
          <c:tx>
            <c:v>1 полугодие 2020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'Сводные данные'!$C$10:$G$10</c:f>
              <c:numCache>
                <c:formatCode>0.00</c:formatCode>
                <c:ptCount val="5"/>
                <c:pt idx="0">
                  <c:v>92.729662004662018</c:v>
                </c:pt>
                <c:pt idx="1">
                  <c:v>91.803951048951049</c:v>
                </c:pt>
                <c:pt idx="2">
                  <c:v>85.900369075369099</c:v>
                </c:pt>
                <c:pt idx="3">
                  <c:v>95.082086247086252</c:v>
                </c:pt>
                <c:pt idx="4">
                  <c:v>93.609001554001551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70-4870-B95D-6400BB8C6C2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69406592"/>
        <c:axId val="269408128"/>
      </c:barChart>
      <c:catAx>
        <c:axId val="2694065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408128"/>
        <c:crosses val="autoZero"/>
        <c:auto val="1"/>
        <c:lblAlgn val="ctr"/>
        <c:lblOffset val="100"/>
        <c:noMultiLvlLbl val="0"/>
      </c:catAx>
      <c:valAx>
        <c:axId val="269408128"/>
        <c:scaling>
          <c:orientation val="minMax"/>
          <c:max val="100"/>
          <c:min val="0"/>
        </c:scaling>
        <c:delete val="1"/>
        <c:axPos val="t"/>
        <c:numFmt formatCode="0.00" sourceLinked="1"/>
        <c:majorTickMark val="none"/>
        <c:minorTickMark val="none"/>
        <c:tickLblPos val="nextTo"/>
        <c:crossAx val="26940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Средний показатель уровня удовлетворенности качеством условий осуществления образовательной деятельности в образовательных организациях</a:t>
            </a: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 г. Нижневартовска</a:t>
            </a:r>
            <a:endParaRPr lang="en-US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F74-455A-B834-5492AD5C6D5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F74-455A-B834-5492AD5C6D50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F74-455A-B834-5492AD5C6D50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74-455A-B834-5492AD5C6D5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F74-455A-B834-5492AD5C6D5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F74-455A-B834-5492AD5C6D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'Сводные данные'!$A$4:$B$9</c:f>
              <c:multiLvlStrCache>
                <c:ptCount val="6"/>
                <c:lvl>
                  <c:pt idx="0">
                    <c:v>2 полугодие 2019</c:v>
                  </c:pt>
                  <c:pt idx="1">
                    <c:v>1 полугодие 2020</c:v>
                  </c:pt>
                  <c:pt idx="2">
                    <c:v>2 полугодие 2019</c:v>
                  </c:pt>
                  <c:pt idx="3">
                    <c:v>1 полугодие 2020</c:v>
                  </c:pt>
                  <c:pt idx="4">
                    <c:v>2 полугодие 2019</c:v>
                  </c:pt>
                  <c:pt idx="5">
                    <c:v>1 полугодие 2020</c:v>
                  </c:pt>
                </c:lvl>
                <c:lvl>
                  <c:pt idx="0">
                    <c:v>Дошкольные образовательные организации</c:v>
                  </c:pt>
                  <c:pt idx="2">
                    <c:v>Общеобразовательные организации</c:v>
                  </c:pt>
                  <c:pt idx="4">
                    <c:v>Организации дополнительного образования</c:v>
                  </c:pt>
                </c:lvl>
              </c:multiLvlStrCache>
            </c:multiLvlStrRef>
          </c:cat>
          <c:val>
            <c:numRef>
              <c:f>'Сводные данные'!$H$4:$H$9</c:f>
              <c:numCache>
                <c:formatCode>0.00</c:formatCode>
                <c:ptCount val="6"/>
                <c:pt idx="0">
                  <c:v>95.914769230769238</c:v>
                </c:pt>
                <c:pt idx="1">
                  <c:v>97.271743589743593</c:v>
                </c:pt>
                <c:pt idx="2">
                  <c:v>88.027272727272731</c:v>
                </c:pt>
                <c:pt idx="3">
                  <c:v>87.99793939393939</c:v>
                </c:pt>
                <c:pt idx="4">
                  <c:v>91.533000000000001</c:v>
                </c:pt>
                <c:pt idx="5">
                  <c:v>93.388000000000005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F74-455A-B834-5492AD5C6D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69309056"/>
        <c:axId val="269367552"/>
      </c:barChart>
      <c:catAx>
        <c:axId val="2693090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67552"/>
        <c:crosses val="autoZero"/>
        <c:auto val="1"/>
        <c:lblAlgn val="ctr"/>
        <c:lblOffset val="100"/>
        <c:noMultiLvlLbl val="0"/>
      </c:catAx>
      <c:valAx>
        <c:axId val="269367552"/>
        <c:scaling>
          <c:orientation val="minMax"/>
          <c:min val="0"/>
        </c:scaling>
        <c:delete val="1"/>
        <c:axPos val="t"/>
        <c:numFmt formatCode="0.00" sourceLinked="1"/>
        <c:majorTickMark val="none"/>
        <c:minorTickMark val="none"/>
        <c:tickLblPos val="none"/>
        <c:crossAx val="26930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Показатель уровня удовлетворенности качеством условий осуществления образовательной деятельности</a:t>
            </a:r>
            <a:endParaRPr lang="en-US" sz="1000">
              <a:effectLst/>
            </a:endParaRP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effectLst/>
              </a:rPr>
              <a:t>в г. Нижневартовске</a:t>
            </a:r>
            <a:endParaRPr lang="en-US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rgbClr val="00B0F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D5-4AC6-A0FF-BA4E73C9FE6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D5-4AC6-A0FF-BA4E73C9FE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'Сводные данные'!$B$10:$B$11</c:f>
              <c:strCache>
                <c:ptCount val="2"/>
                <c:pt idx="0">
                  <c:v>2 полугодие 2019</c:v>
                </c:pt>
                <c:pt idx="1">
                  <c:v>1 полугодие 2020</c:v>
                </c:pt>
              </c:strCache>
            </c:strRef>
          </c:cat>
          <c:val>
            <c:numRef>
              <c:f>'Сводные данные'!$H$10:$H$11</c:f>
              <c:numCache>
                <c:formatCode>0.00%</c:formatCode>
                <c:ptCount val="2"/>
                <c:pt idx="0">
                  <c:v>0.91825013986014004</c:v>
                </c:pt>
                <c:pt idx="1">
                  <c:v>0.92885894327894325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FD5-4AC6-A0FF-BA4E73C9FE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61653248"/>
        <c:axId val="261656960"/>
      </c:barChart>
      <c:catAx>
        <c:axId val="2616532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656960"/>
        <c:crosses val="autoZero"/>
        <c:auto val="1"/>
        <c:lblAlgn val="ctr"/>
        <c:lblOffset val="100"/>
        <c:noMultiLvlLbl val="0"/>
      </c:catAx>
      <c:valAx>
        <c:axId val="261656960"/>
        <c:scaling>
          <c:orientation val="minMax"/>
          <c:min val="0"/>
        </c:scaling>
        <c:delete val="1"/>
        <c:axPos val="t"/>
        <c:numFmt formatCode="0.00%" sourceLinked="1"/>
        <c:majorTickMark val="none"/>
        <c:minorTickMark val="none"/>
        <c:tickLblPos val="none"/>
        <c:crossAx val="26165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809B-449C-4BFC-92B0-5D93BB38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CRO_c303_02</cp:lastModifiedBy>
  <cp:revision>2</cp:revision>
  <cp:lastPrinted>2019-12-12T09:09:00Z</cp:lastPrinted>
  <dcterms:created xsi:type="dcterms:W3CDTF">2020-06-10T06:31:00Z</dcterms:created>
  <dcterms:modified xsi:type="dcterms:W3CDTF">2020-06-10T06:31:00Z</dcterms:modified>
</cp:coreProperties>
</file>